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13D8" w14:textId="35E9FBF4" w:rsidR="0033328C" w:rsidRPr="00193325" w:rsidRDefault="00D02980">
      <w:pPr>
        <w:rPr>
          <w:rFonts w:ascii="Arial" w:hAnsi="Arial" w:cs="Arial"/>
          <w:b/>
          <w:bCs/>
          <w:sz w:val="32"/>
          <w:szCs w:val="32"/>
          <w:lang w:val="es-ES"/>
        </w:rPr>
      </w:pPr>
      <w:r>
        <w:rPr>
          <w:rFonts w:ascii="Arial" w:hAnsi="Arial" w:cs="Arial"/>
          <w:b/>
          <w:bCs/>
          <w:sz w:val="32"/>
          <w:szCs w:val="32"/>
          <w:lang w:val="es-ES"/>
        </w:rPr>
        <w:t>Cláusulas modelo para la presentación electrónica de Solicitudes y Propuestas en los Documentos Estándar de Licitación del KfW</w:t>
      </w:r>
    </w:p>
    <w:p w14:paraId="7DD9906D" w14:textId="760C0085" w:rsidR="00EB334D" w:rsidRPr="00193325" w:rsidRDefault="00C951FB" w:rsidP="005A57BD">
      <w:pPr>
        <w:jc w:val="both"/>
        <w:rPr>
          <w:rFonts w:ascii="Arial" w:hAnsi="Arial" w:cs="Arial"/>
          <w:lang w:val="es-ES"/>
        </w:rPr>
      </w:pPr>
      <w:r>
        <w:rPr>
          <w:rFonts w:ascii="Arial" w:hAnsi="Arial" w:cs="Arial"/>
          <w:lang w:val="es-ES"/>
        </w:rPr>
        <w:t>Versión 1.0 del 22/07/2024</w:t>
      </w:r>
    </w:p>
    <w:p w14:paraId="2CE4605F" w14:textId="77777777" w:rsidR="00C951FB" w:rsidRPr="00193325" w:rsidRDefault="00C951FB" w:rsidP="005A57BD">
      <w:pPr>
        <w:jc w:val="both"/>
        <w:rPr>
          <w:rFonts w:ascii="Arial" w:hAnsi="Arial" w:cs="Arial"/>
          <w:lang w:val="es-ES"/>
        </w:rPr>
      </w:pPr>
    </w:p>
    <w:p w14:paraId="63DA2EA6" w14:textId="6C7FCC9D" w:rsidR="00EB334D" w:rsidRPr="00193325" w:rsidRDefault="00EB334D" w:rsidP="005A57BD">
      <w:pPr>
        <w:jc w:val="both"/>
        <w:rPr>
          <w:rFonts w:ascii="Arial" w:hAnsi="Arial" w:cs="Arial"/>
          <w:b/>
          <w:bCs/>
          <w:sz w:val="26"/>
          <w:szCs w:val="26"/>
          <w:lang w:val="es-ES"/>
        </w:rPr>
      </w:pPr>
      <w:r>
        <w:rPr>
          <w:rFonts w:ascii="Arial" w:hAnsi="Arial" w:cs="Arial"/>
          <w:b/>
          <w:bCs/>
          <w:sz w:val="26"/>
          <w:szCs w:val="26"/>
          <w:lang w:val="es-ES"/>
        </w:rPr>
        <w:t>Contenido:</w:t>
      </w:r>
    </w:p>
    <w:p w14:paraId="05B91CF6" w14:textId="6AEA3A34" w:rsidR="00EB334D" w:rsidRPr="00193325" w:rsidRDefault="00B66905" w:rsidP="005A57BD">
      <w:pPr>
        <w:jc w:val="both"/>
        <w:rPr>
          <w:rFonts w:ascii="Arial" w:hAnsi="Arial" w:cs="Arial"/>
          <w:lang w:val="es-ES"/>
        </w:rPr>
      </w:pPr>
      <w:r>
        <w:rPr>
          <w:rFonts w:ascii="Arial" w:hAnsi="Arial" w:cs="Arial"/>
          <w:lang w:val="es-ES"/>
        </w:rPr>
        <w:t>1. Aplicabilidad de las cláusulas modelo para la presentación electrónica e híbrida de Solicitudes y Ofertas</w:t>
      </w:r>
    </w:p>
    <w:p w14:paraId="261FBC03" w14:textId="65165A38" w:rsidR="00EB334D" w:rsidRPr="00193325" w:rsidRDefault="00B66905" w:rsidP="005A57BD">
      <w:pPr>
        <w:jc w:val="both"/>
        <w:rPr>
          <w:rFonts w:ascii="Arial" w:hAnsi="Arial" w:cs="Arial"/>
          <w:lang w:val="es-ES"/>
        </w:rPr>
      </w:pPr>
      <w:r>
        <w:rPr>
          <w:rFonts w:ascii="Arial" w:hAnsi="Arial" w:cs="Arial"/>
          <w:lang w:val="es-ES"/>
        </w:rPr>
        <w:t>2. Cláusulas modelo para la presentación electrónica de Solicitudes y Ofertas</w:t>
      </w:r>
    </w:p>
    <w:p w14:paraId="563FCE0C" w14:textId="5533213C" w:rsidR="00110C95" w:rsidRPr="00193325" w:rsidRDefault="00B66905" w:rsidP="00B66905">
      <w:pPr>
        <w:ind w:left="708"/>
        <w:jc w:val="both"/>
        <w:rPr>
          <w:rFonts w:ascii="Arial" w:hAnsi="Arial" w:cs="Arial"/>
          <w:lang w:val="es-ES"/>
        </w:rPr>
      </w:pPr>
      <w:r>
        <w:rPr>
          <w:rFonts w:ascii="Arial" w:hAnsi="Arial" w:cs="Arial"/>
          <w:lang w:val="es-ES"/>
        </w:rPr>
        <w:t xml:space="preserve">2.1 Documento estándar de precalificación para la contratación de servicios de consultoría en proyectos con financiación del KfW (para su uso en </w:t>
      </w:r>
      <w:r w:rsidR="00193325">
        <w:rPr>
          <w:rFonts w:ascii="Arial" w:hAnsi="Arial" w:cs="Arial"/>
          <w:lang w:val="es-ES"/>
        </w:rPr>
        <w:t xml:space="preserve">licitaciones </w:t>
      </w:r>
      <w:r>
        <w:rPr>
          <w:rFonts w:ascii="Arial" w:hAnsi="Arial" w:cs="Arial"/>
          <w:lang w:val="es-ES"/>
        </w:rPr>
        <w:t>internacionales de dos etapas)</w:t>
      </w:r>
    </w:p>
    <w:p w14:paraId="4DAEC6B9" w14:textId="258ECB92" w:rsidR="00110C95" w:rsidRPr="00193325" w:rsidRDefault="00B66905" w:rsidP="00B66905">
      <w:pPr>
        <w:ind w:left="708"/>
        <w:jc w:val="both"/>
        <w:rPr>
          <w:rFonts w:ascii="Arial" w:hAnsi="Arial" w:cs="Arial"/>
          <w:lang w:val="es-ES"/>
        </w:rPr>
      </w:pPr>
      <w:r>
        <w:rPr>
          <w:rFonts w:ascii="Arial" w:hAnsi="Arial" w:cs="Arial"/>
          <w:lang w:val="es-ES"/>
        </w:rPr>
        <w:t xml:space="preserve">2.2 </w:t>
      </w:r>
      <w:r w:rsidR="00193325">
        <w:rPr>
          <w:rFonts w:ascii="Arial" w:hAnsi="Arial" w:cs="Arial"/>
          <w:lang w:val="es-ES"/>
        </w:rPr>
        <w:t>Invitación a presentar propuestas</w:t>
      </w:r>
      <w:r>
        <w:rPr>
          <w:rFonts w:ascii="Arial" w:hAnsi="Arial" w:cs="Arial"/>
          <w:lang w:val="es-ES"/>
        </w:rPr>
        <w:t xml:space="preserve"> estándar para la selección de consultores en proyectos con financiación del KfW (para el procedimiento de licitación</w:t>
      </w:r>
      <w:r w:rsidR="00193325">
        <w:rPr>
          <w:rFonts w:ascii="Arial" w:hAnsi="Arial" w:cs="Arial"/>
          <w:lang w:val="es-ES"/>
        </w:rPr>
        <w:t xml:space="preserve"> pública</w:t>
      </w:r>
      <w:r>
        <w:rPr>
          <w:rFonts w:ascii="Arial" w:hAnsi="Arial" w:cs="Arial"/>
          <w:lang w:val="es-ES"/>
        </w:rPr>
        <w:t xml:space="preserve"> internacional con precalificación para contratos superiores a 200 000 EUR)</w:t>
      </w:r>
    </w:p>
    <w:p w14:paraId="2A51990E" w14:textId="0F0D112B" w:rsidR="00EB334D" w:rsidRPr="00193325" w:rsidRDefault="00B66905" w:rsidP="005A57BD">
      <w:pPr>
        <w:jc w:val="both"/>
        <w:rPr>
          <w:rFonts w:ascii="Arial" w:hAnsi="Arial" w:cs="Arial"/>
          <w:lang w:val="es-ES"/>
        </w:rPr>
      </w:pPr>
      <w:r>
        <w:rPr>
          <w:rFonts w:ascii="Arial" w:hAnsi="Arial" w:cs="Arial"/>
          <w:lang w:val="es-ES"/>
        </w:rPr>
        <w:t>3. Cláusulas modelo para la presentación híbrida de Solicitudes y Ofertas</w:t>
      </w:r>
    </w:p>
    <w:p w14:paraId="181FBFF7" w14:textId="3ABCD4E2" w:rsidR="00C951FB" w:rsidRPr="00193325" w:rsidRDefault="00C951FB" w:rsidP="00C951FB">
      <w:pPr>
        <w:ind w:left="708"/>
        <w:jc w:val="both"/>
        <w:rPr>
          <w:rFonts w:ascii="Arial" w:hAnsi="Arial" w:cs="Arial"/>
          <w:lang w:val="es-ES"/>
        </w:rPr>
      </w:pPr>
      <w:r>
        <w:rPr>
          <w:rFonts w:ascii="Arial" w:hAnsi="Arial" w:cs="Arial"/>
          <w:lang w:val="es-ES"/>
        </w:rPr>
        <w:t>3.1 Documento estándar de precalificación para la contratación de servicios de consultoría en proyectos con financiación del KfW (para su uso en concursos internacionales de dos etapas)</w:t>
      </w:r>
    </w:p>
    <w:p w14:paraId="48E994B4" w14:textId="7B4ACB15" w:rsidR="00110C95" w:rsidRPr="00193325" w:rsidRDefault="00C951FB" w:rsidP="00C951FB">
      <w:pPr>
        <w:ind w:left="708"/>
        <w:jc w:val="both"/>
        <w:rPr>
          <w:rFonts w:ascii="Arial" w:hAnsi="Arial" w:cs="Arial"/>
          <w:lang w:val="es-ES"/>
        </w:rPr>
      </w:pPr>
      <w:r>
        <w:rPr>
          <w:rFonts w:ascii="Arial" w:hAnsi="Arial" w:cs="Arial"/>
          <w:lang w:val="es-ES"/>
        </w:rPr>
        <w:t xml:space="preserve">3.2 </w:t>
      </w:r>
      <w:r w:rsidR="00193325">
        <w:rPr>
          <w:rFonts w:ascii="Arial" w:hAnsi="Arial" w:cs="Arial"/>
          <w:lang w:val="es-ES"/>
        </w:rPr>
        <w:t xml:space="preserve">Invitación a presentar propuestas </w:t>
      </w:r>
      <w:r>
        <w:rPr>
          <w:rFonts w:ascii="Arial" w:hAnsi="Arial" w:cs="Arial"/>
          <w:lang w:val="es-ES"/>
        </w:rPr>
        <w:t>para la selección de consultores en proyectos con financiación del KfW (para procedimiento de licitación internacional con precalificación para contratos superiores a 200 000 EUR)</w:t>
      </w:r>
    </w:p>
    <w:p w14:paraId="757BBA56" w14:textId="77777777" w:rsidR="00C951FB" w:rsidRPr="00193325" w:rsidRDefault="00C951FB" w:rsidP="00C951FB">
      <w:pPr>
        <w:jc w:val="both"/>
        <w:rPr>
          <w:rFonts w:ascii="Arial" w:hAnsi="Arial" w:cs="Arial"/>
          <w:lang w:val="es-ES"/>
        </w:rPr>
      </w:pPr>
    </w:p>
    <w:p w14:paraId="4AFC3F66" w14:textId="77777777" w:rsidR="00B22700" w:rsidRPr="00193325" w:rsidRDefault="00B22700">
      <w:pPr>
        <w:rPr>
          <w:rFonts w:ascii="Arial" w:hAnsi="Arial" w:cs="Arial"/>
          <w:b/>
          <w:bCs/>
          <w:sz w:val="26"/>
          <w:szCs w:val="26"/>
          <w:lang w:val="es-ES"/>
        </w:rPr>
      </w:pPr>
      <w:r>
        <w:rPr>
          <w:rFonts w:ascii="Arial" w:hAnsi="Arial" w:cs="Arial"/>
          <w:b/>
          <w:bCs/>
          <w:sz w:val="26"/>
          <w:szCs w:val="26"/>
          <w:lang w:val="es-ES"/>
        </w:rPr>
        <w:br w:type="page"/>
      </w:r>
    </w:p>
    <w:p w14:paraId="63ED7655" w14:textId="5B8CFE14" w:rsidR="00EB334D" w:rsidRPr="00193325" w:rsidRDefault="00A452AA" w:rsidP="005A57BD">
      <w:pPr>
        <w:jc w:val="both"/>
        <w:rPr>
          <w:rFonts w:ascii="Arial" w:hAnsi="Arial" w:cs="Arial"/>
          <w:b/>
          <w:bCs/>
          <w:sz w:val="26"/>
          <w:szCs w:val="26"/>
          <w:lang w:val="es-ES"/>
        </w:rPr>
      </w:pPr>
      <w:r>
        <w:rPr>
          <w:rFonts w:ascii="Arial" w:hAnsi="Arial" w:cs="Arial"/>
          <w:b/>
          <w:bCs/>
          <w:sz w:val="26"/>
          <w:szCs w:val="26"/>
          <w:lang w:val="es-ES"/>
        </w:rPr>
        <w:lastRenderedPageBreak/>
        <w:t>1. Aplicabilidad de las cláusulas modelo para la presentación electrónica e híbrida de Solicitudes y Ofertas</w:t>
      </w:r>
    </w:p>
    <w:p w14:paraId="144BE964" w14:textId="77777777" w:rsidR="00F201AD" w:rsidRPr="00193325" w:rsidRDefault="00F201AD" w:rsidP="005A57BD">
      <w:pPr>
        <w:jc w:val="both"/>
        <w:rPr>
          <w:rFonts w:ascii="Arial" w:hAnsi="Arial" w:cs="Arial"/>
          <w:lang w:val="es-ES"/>
        </w:rPr>
      </w:pPr>
    </w:p>
    <w:p w14:paraId="753C4413" w14:textId="56DA9EB8" w:rsidR="000C639E" w:rsidRPr="00193325" w:rsidRDefault="00F40356" w:rsidP="005A57BD">
      <w:pPr>
        <w:jc w:val="both"/>
        <w:rPr>
          <w:rFonts w:ascii="Arial" w:hAnsi="Arial" w:cs="Arial"/>
          <w:lang w:val="es-ES"/>
        </w:rPr>
      </w:pPr>
      <w:r>
        <w:rPr>
          <w:rFonts w:ascii="Arial" w:hAnsi="Arial" w:cs="Arial"/>
          <w:lang w:val="es-ES"/>
        </w:rPr>
        <w:t>Las Directrices de contratación del KfW permiten el uso de sistemas electrónicos de contratación en los procesos de precalificación y licitación (art. 2.7). Estas pueden ser utilizadas por el KfW y las Entidades ejecutoras del proyecto (EEP) en dos escenarios: la presentación electrónica de Solicitudes y/</w:t>
      </w:r>
      <w:proofErr w:type="spellStart"/>
      <w:r>
        <w:rPr>
          <w:rFonts w:ascii="Arial" w:hAnsi="Arial" w:cs="Arial"/>
          <w:lang w:val="es-ES"/>
        </w:rPr>
        <w:t>o</w:t>
      </w:r>
      <w:proofErr w:type="spellEnd"/>
      <w:r>
        <w:rPr>
          <w:rFonts w:ascii="Arial" w:hAnsi="Arial" w:cs="Arial"/>
          <w:lang w:val="es-ES"/>
        </w:rPr>
        <w:t xml:space="preserve"> Ofertas únicamente (presentación electrónica) y la presentación electrónica de Solicitudes y/</w:t>
      </w:r>
      <w:proofErr w:type="spellStart"/>
      <w:r>
        <w:rPr>
          <w:rFonts w:ascii="Arial" w:hAnsi="Arial" w:cs="Arial"/>
          <w:lang w:val="es-ES"/>
        </w:rPr>
        <w:t>o</w:t>
      </w:r>
      <w:proofErr w:type="spellEnd"/>
      <w:r>
        <w:rPr>
          <w:rFonts w:ascii="Arial" w:hAnsi="Arial" w:cs="Arial"/>
          <w:lang w:val="es-ES"/>
        </w:rPr>
        <w:t xml:space="preserve"> Ofertas acompañada de la presentación de copias impresas (presentación híbrida).</w:t>
      </w:r>
    </w:p>
    <w:p w14:paraId="67620806" w14:textId="7F5DD23F" w:rsidR="00D03A14" w:rsidRPr="00193325" w:rsidRDefault="00D03A14" w:rsidP="00235572">
      <w:pPr>
        <w:jc w:val="both"/>
        <w:rPr>
          <w:rFonts w:ascii="Arial" w:hAnsi="Arial" w:cs="Arial"/>
          <w:lang w:val="es-ES"/>
        </w:rPr>
      </w:pPr>
      <w:r>
        <w:rPr>
          <w:rFonts w:ascii="Arial" w:hAnsi="Arial" w:cs="Arial"/>
          <w:lang w:val="es-ES"/>
        </w:rPr>
        <w:t xml:space="preserve">En 2021, el KFW aprobó el uso de </w:t>
      </w:r>
      <w:proofErr w:type="spellStart"/>
      <w:r>
        <w:rPr>
          <w:rFonts w:ascii="Arial" w:hAnsi="Arial" w:cs="Arial"/>
          <w:lang w:val="es-ES"/>
        </w:rPr>
        <w:t>exficon</w:t>
      </w:r>
      <w:proofErr w:type="spellEnd"/>
      <w:r>
        <w:rPr>
          <w:rFonts w:ascii="Arial" w:hAnsi="Arial" w:cs="Arial"/>
          <w:lang w:val="es-ES"/>
        </w:rPr>
        <w:t xml:space="preserve">, un sistema de contratación electrónico operado por </w:t>
      </w:r>
      <w:proofErr w:type="spellStart"/>
      <w:r>
        <w:rPr>
          <w:rFonts w:ascii="Arial" w:hAnsi="Arial" w:cs="Arial"/>
          <w:lang w:val="es-ES"/>
        </w:rPr>
        <w:t>exficon</w:t>
      </w:r>
      <w:proofErr w:type="spellEnd"/>
      <w:r>
        <w:rPr>
          <w:rFonts w:ascii="Arial" w:hAnsi="Arial" w:cs="Arial"/>
          <w:lang w:val="es-ES"/>
        </w:rPr>
        <w:t xml:space="preserve"> GmbH. El KfW ha introducido la obligación de utilizar </w:t>
      </w:r>
      <w:proofErr w:type="spellStart"/>
      <w:r>
        <w:rPr>
          <w:rFonts w:ascii="Arial" w:hAnsi="Arial" w:cs="Arial"/>
          <w:lang w:val="es-ES"/>
        </w:rPr>
        <w:t>exficon</w:t>
      </w:r>
      <w:proofErr w:type="spellEnd"/>
      <w:r>
        <w:rPr>
          <w:rFonts w:ascii="Arial" w:hAnsi="Arial" w:cs="Arial"/>
          <w:lang w:val="es-ES"/>
        </w:rPr>
        <w:t xml:space="preserve"> en las contrataciones de socios en el marco de un contrato de </w:t>
      </w:r>
      <w:r w:rsidR="00193325">
        <w:rPr>
          <w:rFonts w:ascii="Arial" w:hAnsi="Arial" w:cs="Arial"/>
          <w:lang w:val="es-ES"/>
        </w:rPr>
        <w:t xml:space="preserve">mandato </w:t>
      </w:r>
      <w:r>
        <w:rPr>
          <w:rFonts w:ascii="Arial" w:hAnsi="Arial" w:cs="Arial"/>
          <w:lang w:val="es-ES"/>
        </w:rPr>
        <w:t>con un agente licitador ("</w:t>
      </w:r>
      <w:proofErr w:type="spellStart"/>
      <w:r>
        <w:rPr>
          <w:rFonts w:ascii="Arial" w:hAnsi="Arial" w:cs="Arial"/>
          <w:lang w:val="es-ES"/>
        </w:rPr>
        <w:t>Partnervergabe</w:t>
      </w:r>
      <w:proofErr w:type="spellEnd"/>
      <w:r>
        <w:rPr>
          <w:rFonts w:ascii="Arial" w:hAnsi="Arial" w:cs="Arial"/>
          <w:lang w:val="es-ES"/>
        </w:rPr>
        <w:t xml:space="preserve"> in </w:t>
      </w:r>
      <w:proofErr w:type="spellStart"/>
      <w:r>
        <w:rPr>
          <w:rFonts w:ascii="Arial" w:hAnsi="Arial" w:cs="Arial"/>
          <w:lang w:val="es-ES"/>
        </w:rPr>
        <w:t>Geschäftsbesorgung</w:t>
      </w:r>
      <w:proofErr w:type="spellEnd"/>
      <w:r>
        <w:rPr>
          <w:rFonts w:ascii="Arial" w:hAnsi="Arial" w:cs="Arial"/>
          <w:lang w:val="es-ES"/>
        </w:rPr>
        <w:t xml:space="preserve"> </w:t>
      </w:r>
      <w:proofErr w:type="spellStart"/>
      <w:r>
        <w:rPr>
          <w:rFonts w:ascii="Arial" w:hAnsi="Arial" w:cs="Arial"/>
          <w:lang w:val="es-ES"/>
        </w:rPr>
        <w:t>mit</w:t>
      </w:r>
      <w:proofErr w:type="spellEnd"/>
      <w:r>
        <w:rPr>
          <w:rFonts w:ascii="Arial" w:hAnsi="Arial" w:cs="Arial"/>
          <w:lang w:val="es-ES"/>
        </w:rPr>
        <w:t xml:space="preserve"> TA") y en las contrataciones del KfW por debajo del umbral de la UE con financiación del SBF ("</w:t>
      </w:r>
      <w:proofErr w:type="spellStart"/>
      <w:r>
        <w:rPr>
          <w:rFonts w:ascii="Arial" w:hAnsi="Arial" w:cs="Arial"/>
          <w:lang w:val="es-ES"/>
        </w:rPr>
        <w:t>unterschwellige</w:t>
      </w:r>
      <w:proofErr w:type="spellEnd"/>
      <w:r>
        <w:rPr>
          <w:rFonts w:ascii="Arial" w:hAnsi="Arial" w:cs="Arial"/>
          <w:lang w:val="es-ES"/>
        </w:rPr>
        <w:t xml:space="preserve"> </w:t>
      </w:r>
      <w:proofErr w:type="spellStart"/>
      <w:r>
        <w:rPr>
          <w:rFonts w:ascii="Arial" w:hAnsi="Arial" w:cs="Arial"/>
          <w:lang w:val="es-ES"/>
        </w:rPr>
        <w:t>Angebotseinholungen</w:t>
      </w:r>
      <w:proofErr w:type="spellEnd"/>
      <w:r>
        <w:rPr>
          <w:rFonts w:ascii="Arial" w:hAnsi="Arial" w:cs="Arial"/>
          <w:lang w:val="es-ES"/>
        </w:rPr>
        <w:t xml:space="preserve"> in </w:t>
      </w:r>
      <w:proofErr w:type="spellStart"/>
      <w:r>
        <w:rPr>
          <w:rFonts w:ascii="Arial" w:hAnsi="Arial" w:cs="Arial"/>
          <w:lang w:val="es-ES"/>
        </w:rPr>
        <w:t>Direktleistungen</w:t>
      </w:r>
      <w:proofErr w:type="spellEnd"/>
      <w:r>
        <w:rPr>
          <w:rFonts w:ascii="Arial" w:hAnsi="Arial" w:cs="Arial"/>
          <w:lang w:val="es-ES"/>
        </w:rPr>
        <w:t xml:space="preserve"> (in </w:t>
      </w:r>
      <w:proofErr w:type="spellStart"/>
      <w:r>
        <w:rPr>
          <w:rFonts w:ascii="Arial" w:hAnsi="Arial" w:cs="Arial"/>
          <w:lang w:val="es-ES"/>
        </w:rPr>
        <w:t>eigenen</w:t>
      </w:r>
      <w:proofErr w:type="spellEnd"/>
      <w:r>
        <w:rPr>
          <w:rFonts w:ascii="Arial" w:hAnsi="Arial" w:cs="Arial"/>
          <w:lang w:val="es-ES"/>
        </w:rPr>
        <w:t xml:space="preserve"> </w:t>
      </w:r>
      <w:proofErr w:type="spellStart"/>
      <w:r>
        <w:rPr>
          <w:rFonts w:ascii="Arial" w:hAnsi="Arial" w:cs="Arial"/>
          <w:lang w:val="es-ES"/>
        </w:rPr>
        <w:t>Namen</w:t>
      </w:r>
      <w:proofErr w:type="spellEnd"/>
      <w:r>
        <w:rPr>
          <w:rFonts w:ascii="Arial" w:hAnsi="Arial" w:cs="Arial"/>
          <w:lang w:val="es-ES"/>
        </w:rPr>
        <w:t xml:space="preserve">) </w:t>
      </w:r>
      <w:proofErr w:type="spellStart"/>
      <w:r>
        <w:rPr>
          <w:rFonts w:ascii="Arial" w:hAnsi="Arial" w:cs="Arial"/>
          <w:lang w:val="es-ES"/>
        </w:rPr>
        <w:t>mit</w:t>
      </w:r>
      <w:proofErr w:type="spellEnd"/>
      <w:r>
        <w:rPr>
          <w:rFonts w:ascii="Arial" w:hAnsi="Arial" w:cs="Arial"/>
          <w:lang w:val="es-ES"/>
        </w:rPr>
        <w:t xml:space="preserve"> SBF-</w:t>
      </w:r>
      <w:proofErr w:type="spellStart"/>
      <w:r>
        <w:rPr>
          <w:rFonts w:ascii="Arial" w:hAnsi="Arial" w:cs="Arial"/>
          <w:lang w:val="es-ES"/>
        </w:rPr>
        <w:t>Finanzierung</w:t>
      </w:r>
      <w:proofErr w:type="spellEnd"/>
      <w:r>
        <w:rPr>
          <w:rFonts w:ascii="Arial" w:hAnsi="Arial" w:cs="Arial"/>
          <w:lang w:val="es-ES"/>
        </w:rPr>
        <w:t xml:space="preserve">"). Además, el KfW ha aprobado el uso general de </w:t>
      </w:r>
      <w:proofErr w:type="spellStart"/>
      <w:r>
        <w:rPr>
          <w:rFonts w:ascii="Arial" w:hAnsi="Arial" w:cs="Arial"/>
          <w:lang w:val="es-ES"/>
        </w:rPr>
        <w:t>exficon</w:t>
      </w:r>
      <w:proofErr w:type="spellEnd"/>
      <w:r>
        <w:rPr>
          <w:rFonts w:ascii="Arial" w:hAnsi="Arial" w:cs="Arial"/>
          <w:lang w:val="es-ES"/>
        </w:rPr>
        <w:t xml:space="preserve"> en las contrataciones de socios. En 2024, </w:t>
      </w:r>
      <w:proofErr w:type="spellStart"/>
      <w:r>
        <w:rPr>
          <w:rFonts w:ascii="Arial" w:hAnsi="Arial" w:cs="Arial"/>
          <w:lang w:val="es-ES"/>
        </w:rPr>
        <w:t>exficon</w:t>
      </w:r>
      <w:proofErr w:type="spellEnd"/>
      <w:r>
        <w:rPr>
          <w:rFonts w:ascii="Arial" w:hAnsi="Arial" w:cs="Arial"/>
          <w:lang w:val="es-ES"/>
        </w:rPr>
        <w:t xml:space="preserve"> GmbH introdujo una versión mejorada de su sistema de contratación electrónica, exfitender. El KfW ha autorizado el uso de exfitender bajo las mismas condiciones que </w:t>
      </w:r>
      <w:proofErr w:type="spellStart"/>
      <w:r>
        <w:rPr>
          <w:rFonts w:ascii="Arial" w:hAnsi="Arial" w:cs="Arial"/>
          <w:lang w:val="es-ES"/>
        </w:rPr>
        <w:t>exficon</w:t>
      </w:r>
      <w:proofErr w:type="spellEnd"/>
      <w:r>
        <w:rPr>
          <w:rFonts w:ascii="Arial" w:hAnsi="Arial" w:cs="Arial"/>
          <w:lang w:val="es-ES"/>
        </w:rPr>
        <w:t>.</w:t>
      </w:r>
    </w:p>
    <w:p w14:paraId="521F33AE" w14:textId="421F93DB" w:rsidR="00F201AD" w:rsidRPr="00193325" w:rsidRDefault="00D03A14" w:rsidP="005A57BD">
      <w:pPr>
        <w:jc w:val="both"/>
        <w:rPr>
          <w:rFonts w:ascii="Arial" w:hAnsi="Arial" w:cs="Arial"/>
          <w:lang w:val="es-ES"/>
        </w:rPr>
      </w:pPr>
      <w:r>
        <w:rPr>
          <w:rFonts w:ascii="Arial" w:hAnsi="Arial" w:cs="Arial"/>
          <w:lang w:val="es-ES"/>
        </w:rPr>
        <w:t xml:space="preserve">Las cláusulas modelo de este documento contienen las instrucciones para la presentación electrónica e híbrida de solicitudes y ofertas a través del exfitender. Seleccione las cláusulas que reflejen el escenario aplicable y modifíquelas para reflejar cualquier otra especificidad del proceso de licitación. Para obtener más información sobre exfitender, consulte el sitio web https://www.exficon/tad/e-procurement/. </w:t>
      </w:r>
    </w:p>
    <w:p w14:paraId="2068EE2D" w14:textId="5F34F9EB" w:rsidR="00EB334D" w:rsidRPr="00193325" w:rsidRDefault="00404EDD">
      <w:pPr>
        <w:jc w:val="both"/>
        <w:rPr>
          <w:rFonts w:ascii="Arial" w:hAnsi="Arial" w:cs="Arial"/>
          <w:lang w:val="es-ES"/>
        </w:rPr>
      </w:pPr>
      <w:r>
        <w:rPr>
          <w:rFonts w:ascii="Arial" w:hAnsi="Arial" w:cs="Arial"/>
          <w:lang w:val="es-ES"/>
        </w:rPr>
        <w:t>Si tiene previsto utilizar un sistema de contratación electrónica alternativo, póngase en contacto con el KfW.</w:t>
      </w:r>
    </w:p>
    <w:p w14:paraId="3D712EF3" w14:textId="77777777" w:rsidR="00B22700" w:rsidRPr="00193325" w:rsidRDefault="00B22700">
      <w:pPr>
        <w:rPr>
          <w:rFonts w:ascii="Arial" w:hAnsi="Arial" w:cs="Arial"/>
          <w:b/>
          <w:bCs/>
          <w:sz w:val="26"/>
          <w:szCs w:val="26"/>
          <w:lang w:val="es-ES"/>
        </w:rPr>
      </w:pPr>
      <w:r>
        <w:rPr>
          <w:rFonts w:ascii="Arial" w:hAnsi="Arial" w:cs="Arial"/>
          <w:b/>
          <w:bCs/>
          <w:sz w:val="26"/>
          <w:szCs w:val="26"/>
          <w:lang w:val="es-ES"/>
        </w:rPr>
        <w:br w:type="page"/>
      </w:r>
    </w:p>
    <w:p w14:paraId="7FB0E28F" w14:textId="4A1908BE" w:rsidR="00943035" w:rsidRPr="00193325" w:rsidRDefault="00A452AA">
      <w:pPr>
        <w:jc w:val="both"/>
        <w:rPr>
          <w:rFonts w:ascii="Arial" w:hAnsi="Arial" w:cs="Arial"/>
          <w:b/>
          <w:bCs/>
          <w:sz w:val="26"/>
          <w:szCs w:val="26"/>
          <w:lang w:val="es-ES"/>
        </w:rPr>
      </w:pPr>
      <w:r>
        <w:rPr>
          <w:rFonts w:ascii="Arial" w:hAnsi="Arial" w:cs="Arial"/>
          <w:b/>
          <w:bCs/>
          <w:sz w:val="26"/>
          <w:szCs w:val="26"/>
          <w:lang w:val="es-ES"/>
        </w:rPr>
        <w:lastRenderedPageBreak/>
        <w:t>2. Cláusulas modelo para la presentación electrónica de Solicitudes y Ofertas</w:t>
      </w:r>
    </w:p>
    <w:p w14:paraId="5DA3419E" w14:textId="77777777" w:rsidR="00FA3C52" w:rsidRPr="00193325" w:rsidRDefault="00FA3C52" w:rsidP="00EB334D">
      <w:pPr>
        <w:jc w:val="both"/>
        <w:rPr>
          <w:rFonts w:ascii="Arial" w:hAnsi="Arial" w:cs="Arial"/>
          <w:i/>
          <w:iCs/>
          <w:lang w:val="es-ES"/>
        </w:rPr>
      </w:pPr>
    </w:p>
    <w:p w14:paraId="10170792" w14:textId="4D57B133" w:rsidR="00BC3344" w:rsidRPr="00193325" w:rsidRDefault="00C951FB" w:rsidP="00BC3344">
      <w:pPr>
        <w:jc w:val="both"/>
        <w:rPr>
          <w:rFonts w:ascii="Arial" w:hAnsi="Arial" w:cs="Arial"/>
          <w:b/>
          <w:bCs/>
          <w:i/>
          <w:iCs/>
          <w:lang w:val="es-ES"/>
        </w:rPr>
      </w:pPr>
      <w:r>
        <w:rPr>
          <w:rFonts w:ascii="Arial" w:hAnsi="Arial" w:cs="Arial"/>
          <w:b/>
          <w:bCs/>
          <w:i/>
          <w:iCs/>
          <w:lang w:val="es-ES"/>
        </w:rPr>
        <w:t xml:space="preserve">2.1 Documento estándar de precalificación para la contratación de servicios de consultoría en proyectos con financiación del KfW (para su uso en </w:t>
      </w:r>
      <w:r w:rsidR="00DF472A">
        <w:rPr>
          <w:rFonts w:ascii="Arial" w:hAnsi="Arial" w:cs="Arial"/>
          <w:b/>
          <w:bCs/>
          <w:i/>
          <w:iCs/>
          <w:lang w:val="es-ES"/>
        </w:rPr>
        <w:t xml:space="preserve">licitaciones </w:t>
      </w:r>
      <w:r>
        <w:rPr>
          <w:rFonts w:ascii="Arial" w:hAnsi="Arial" w:cs="Arial"/>
          <w:b/>
          <w:bCs/>
          <w:i/>
          <w:iCs/>
          <w:lang w:val="es-ES"/>
        </w:rPr>
        <w:t>internacionales de dos etapas)</w:t>
      </w:r>
    </w:p>
    <w:p w14:paraId="1AC3AD17" w14:textId="4BBF95D3" w:rsidR="00B22700" w:rsidRPr="00193325" w:rsidRDefault="00B22700" w:rsidP="00F201AD">
      <w:pPr>
        <w:ind w:left="284"/>
        <w:jc w:val="both"/>
        <w:rPr>
          <w:rFonts w:ascii="Arial" w:hAnsi="Arial" w:cs="Arial"/>
          <w:b/>
          <w:bCs/>
          <w:lang w:val="es-ES"/>
        </w:rPr>
      </w:pPr>
      <w:r>
        <w:rPr>
          <w:rFonts w:ascii="Arial" w:hAnsi="Arial" w:cs="Arial"/>
          <w:b/>
          <w:bCs/>
          <w:lang w:val="es-ES"/>
        </w:rPr>
        <w:t>SECCIÓN II - DISPOSICIONES ESPECIALES</w:t>
      </w:r>
    </w:p>
    <w:p w14:paraId="3AD069D1" w14:textId="7759C020" w:rsidR="00EB334D" w:rsidRPr="00193325" w:rsidRDefault="00EB334D" w:rsidP="00F201AD">
      <w:pPr>
        <w:ind w:left="284"/>
        <w:jc w:val="both"/>
        <w:rPr>
          <w:rFonts w:ascii="Arial" w:hAnsi="Arial" w:cs="Arial"/>
          <w:b/>
          <w:bCs/>
          <w:lang w:val="es-ES"/>
        </w:rPr>
      </w:pPr>
      <w:bookmarkStart w:id="0" w:name="_Hlk170296410"/>
      <w:bookmarkStart w:id="1" w:name="_Hlk170375671"/>
      <w:r>
        <w:rPr>
          <w:rFonts w:ascii="Arial" w:hAnsi="Arial" w:cs="Arial"/>
          <w:b/>
          <w:bCs/>
          <w:lang w:val="es-ES"/>
        </w:rPr>
        <w:t>2.4</w:t>
      </w:r>
      <w:r>
        <w:rPr>
          <w:rFonts w:ascii="Arial" w:hAnsi="Arial" w:cs="Arial"/>
          <w:b/>
          <w:bCs/>
          <w:lang w:val="es-ES"/>
        </w:rPr>
        <w:tab/>
        <w:t>Firma de la solicitud y número de copias</w:t>
      </w:r>
    </w:p>
    <w:p w14:paraId="687837BD" w14:textId="77777777" w:rsidR="00EB334D" w:rsidRPr="00193325" w:rsidRDefault="00EB334D" w:rsidP="00F201AD">
      <w:pPr>
        <w:ind w:left="284"/>
        <w:jc w:val="both"/>
        <w:rPr>
          <w:rFonts w:ascii="Arial" w:hAnsi="Arial" w:cs="Arial"/>
          <w:lang w:val="es-ES"/>
        </w:rPr>
      </w:pPr>
      <w:r>
        <w:rPr>
          <w:rFonts w:ascii="Arial" w:hAnsi="Arial" w:cs="Arial"/>
          <w:lang w:val="es-ES"/>
        </w:rPr>
        <w:t>2.4.1</w:t>
      </w:r>
    </w:p>
    <w:p w14:paraId="66FF2C11" w14:textId="126072A3" w:rsidR="00EB334D" w:rsidRPr="00193325" w:rsidRDefault="00EB334D" w:rsidP="00F201AD">
      <w:pPr>
        <w:ind w:left="284"/>
        <w:jc w:val="both"/>
        <w:rPr>
          <w:rFonts w:ascii="Arial" w:hAnsi="Arial" w:cs="Arial"/>
          <w:lang w:val="es-ES"/>
        </w:rPr>
      </w:pPr>
      <w:r>
        <w:rPr>
          <w:rFonts w:ascii="Arial" w:hAnsi="Arial" w:cs="Arial"/>
          <w:lang w:val="es-ES"/>
        </w:rPr>
        <w:t xml:space="preserve">El </w:t>
      </w:r>
      <w:r w:rsidR="00193325">
        <w:rPr>
          <w:rFonts w:ascii="Arial" w:hAnsi="Arial" w:cs="Arial"/>
          <w:lang w:val="es-ES"/>
        </w:rPr>
        <w:t xml:space="preserve">Contratante  </w:t>
      </w:r>
      <w:r>
        <w:rPr>
          <w:rFonts w:ascii="Arial" w:hAnsi="Arial" w:cs="Arial"/>
          <w:lang w:val="es-ES"/>
        </w:rPr>
        <w:t xml:space="preserve">solo aceptará las Solicitudes presentadas a través del sistema de contratación electrónica exfitender, operado por </w:t>
      </w:r>
      <w:proofErr w:type="spellStart"/>
      <w:r>
        <w:rPr>
          <w:rFonts w:ascii="Arial" w:hAnsi="Arial" w:cs="Arial"/>
          <w:lang w:val="es-ES"/>
        </w:rPr>
        <w:t>exficon</w:t>
      </w:r>
      <w:proofErr w:type="spellEnd"/>
      <w:r>
        <w:rPr>
          <w:rFonts w:ascii="Arial" w:hAnsi="Arial" w:cs="Arial"/>
          <w:lang w:val="es-ES"/>
        </w:rPr>
        <w:t xml:space="preserve"> GmbH. El </w:t>
      </w:r>
      <w:r w:rsidR="00D03AAA" w:rsidRPr="00D03AAA">
        <w:rPr>
          <w:rFonts w:ascii="Arial" w:hAnsi="Arial" w:cs="Arial"/>
          <w:lang w:val="es-ES"/>
        </w:rPr>
        <w:t>Contratante</w:t>
      </w:r>
      <w:r w:rsidR="00D03AAA" w:rsidRPr="00D03AAA">
        <w:rPr>
          <w:rFonts w:ascii="Arial" w:hAnsi="Arial" w:cs="Arial"/>
          <w:lang w:val="es-ES"/>
        </w:rPr>
        <w:t xml:space="preserve"> </w:t>
      </w:r>
      <w:r>
        <w:rPr>
          <w:rFonts w:ascii="Arial" w:hAnsi="Arial" w:cs="Arial"/>
          <w:lang w:val="es-ES"/>
        </w:rPr>
        <w:t>no aceptará las Solicitudes presentadas por otros medios electrónicos o físicos.</w:t>
      </w:r>
    </w:p>
    <w:bookmarkEnd w:id="0"/>
    <w:p w14:paraId="4B906EF3" w14:textId="195E70DB" w:rsidR="00EB334D" w:rsidRPr="00193325" w:rsidRDefault="00E42A03" w:rsidP="00F201AD">
      <w:pPr>
        <w:ind w:left="284"/>
        <w:jc w:val="both"/>
        <w:rPr>
          <w:rFonts w:ascii="Arial" w:hAnsi="Arial" w:cs="Arial"/>
          <w:lang w:val="es-ES"/>
        </w:rPr>
      </w:pPr>
      <w:r>
        <w:rPr>
          <w:rFonts w:ascii="Arial" w:hAnsi="Arial" w:cs="Arial"/>
          <w:lang w:val="es-ES"/>
        </w:rPr>
        <w:t>Todos los documentos que comprendan la Solicitud serán firmados por el representante del Solicitante designado de acuerdo con la DG 1.4.1. Si el Postulante es una Empresa conjunta, las manifestaciones y declaraciones presentadas por los miembros de la Empresa conjunta conforme a las DG 2.2.1(d)(II) - (VII) deberán ser firmadas por personas debidamente autorizadas, tales como propietarios o directores de los respectivos miembros.</w:t>
      </w:r>
    </w:p>
    <w:p w14:paraId="56589D0D" w14:textId="77777777" w:rsidR="00CE432D" w:rsidRPr="00193325" w:rsidRDefault="00CE432D" w:rsidP="00F201AD">
      <w:pPr>
        <w:ind w:left="284"/>
        <w:jc w:val="both"/>
        <w:rPr>
          <w:rFonts w:ascii="Arial" w:hAnsi="Arial" w:cs="Arial"/>
          <w:lang w:val="es-ES"/>
        </w:rPr>
      </w:pPr>
      <w:r>
        <w:rPr>
          <w:rFonts w:ascii="Arial" w:hAnsi="Arial" w:cs="Arial"/>
          <w:lang w:val="es-ES"/>
        </w:rPr>
        <w:t xml:space="preserve">2.4.2 </w:t>
      </w:r>
    </w:p>
    <w:p w14:paraId="208DF1E3" w14:textId="1EFCC569" w:rsidR="00CE432D" w:rsidRPr="00193325" w:rsidRDefault="00CE432D" w:rsidP="00F201AD">
      <w:pPr>
        <w:ind w:left="284"/>
        <w:jc w:val="both"/>
        <w:rPr>
          <w:rFonts w:ascii="Arial" w:hAnsi="Arial" w:cs="Arial"/>
          <w:lang w:val="es-ES"/>
        </w:rPr>
      </w:pPr>
      <w:r>
        <w:rPr>
          <w:rFonts w:ascii="Arial" w:hAnsi="Arial" w:cs="Arial"/>
          <w:lang w:val="es-ES"/>
        </w:rPr>
        <w:t>No aplicable</w:t>
      </w:r>
    </w:p>
    <w:p w14:paraId="23C6150B" w14:textId="705D363A" w:rsidR="00110C95" w:rsidRPr="00193325" w:rsidRDefault="00110C95" w:rsidP="00F201AD">
      <w:pPr>
        <w:ind w:left="284"/>
        <w:jc w:val="both"/>
        <w:rPr>
          <w:rFonts w:ascii="Arial" w:hAnsi="Arial" w:cs="Arial"/>
          <w:lang w:val="es-ES"/>
        </w:rPr>
      </w:pPr>
      <w:r>
        <w:rPr>
          <w:rFonts w:ascii="Arial" w:hAnsi="Arial" w:cs="Arial"/>
          <w:lang w:val="es-ES"/>
        </w:rPr>
        <w:t>2.4.3</w:t>
      </w:r>
    </w:p>
    <w:p w14:paraId="6A3DEDA6" w14:textId="02323228" w:rsidR="00110C95" w:rsidRPr="00193325" w:rsidRDefault="00F7349B" w:rsidP="00F201AD">
      <w:pPr>
        <w:ind w:left="284"/>
        <w:jc w:val="both"/>
        <w:rPr>
          <w:rFonts w:ascii="Arial" w:hAnsi="Arial" w:cs="Arial"/>
          <w:lang w:val="es-ES"/>
        </w:rPr>
      </w:pPr>
      <w:r>
        <w:rPr>
          <w:rFonts w:ascii="Arial" w:hAnsi="Arial" w:cs="Arial"/>
          <w:lang w:val="es-ES"/>
        </w:rPr>
        <w:t>La Solicitud se presentará en un máximo de 5 (cinco) archivos PDF con función de búsqueda e inalterables.</w:t>
      </w:r>
    </w:p>
    <w:p w14:paraId="03A255CA" w14:textId="3EA22F2A" w:rsidR="00110C95" w:rsidRPr="00193325" w:rsidRDefault="00110C95" w:rsidP="00F201AD">
      <w:pPr>
        <w:spacing w:before="360" w:after="120" w:line="276" w:lineRule="auto"/>
        <w:ind w:left="284"/>
        <w:rPr>
          <w:rFonts w:ascii="Arial" w:hAnsi="Arial" w:cs="Arial"/>
          <w:b/>
          <w:lang w:val="es-ES"/>
        </w:rPr>
      </w:pPr>
      <w:r>
        <w:rPr>
          <w:rFonts w:ascii="Arial" w:hAnsi="Arial" w:cs="Arial"/>
          <w:b/>
          <w:bCs/>
          <w:lang w:val="es-ES"/>
        </w:rPr>
        <w:t>3.1</w:t>
      </w:r>
      <w:r>
        <w:rPr>
          <w:rFonts w:ascii="Arial" w:hAnsi="Arial" w:cs="Arial"/>
          <w:b/>
          <w:bCs/>
          <w:lang w:val="es-ES"/>
        </w:rPr>
        <w:tab/>
        <w:t xml:space="preserve">Sellado e identificación de las Solicitudes </w:t>
      </w:r>
    </w:p>
    <w:p w14:paraId="05C1E088" w14:textId="16E7F3BA" w:rsidR="00110C95" w:rsidRPr="00193325" w:rsidRDefault="00110C95" w:rsidP="00F201AD">
      <w:pPr>
        <w:ind w:left="284"/>
        <w:jc w:val="both"/>
        <w:rPr>
          <w:rFonts w:ascii="Arial" w:hAnsi="Arial" w:cs="Arial"/>
          <w:lang w:val="es-ES"/>
        </w:rPr>
      </w:pPr>
      <w:r>
        <w:rPr>
          <w:rFonts w:ascii="Arial" w:hAnsi="Arial" w:cs="Arial"/>
          <w:lang w:val="es-ES"/>
        </w:rPr>
        <w:t>No aplicable.</w:t>
      </w:r>
    </w:p>
    <w:p w14:paraId="699C955B" w14:textId="640C8992" w:rsidR="00110C95" w:rsidRPr="00193325" w:rsidRDefault="00110C95" w:rsidP="00F201AD">
      <w:pPr>
        <w:spacing w:before="360" w:after="120" w:line="276" w:lineRule="auto"/>
        <w:ind w:left="284"/>
        <w:rPr>
          <w:rFonts w:ascii="Arial" w:hAnsi="Arial" w:cs="Arial"/>
          <w:b/>
          <w:kern w:val="28"/>
          <w:lang w:val="es-ES"/>
        </w:rPr>
      </w:pPr>
      <w:r>
        <w:rPr>
          <w:rFonts w:ascii="Arial" w:hAnsi="Arial" w:cs="Arial"/>
          <w:b/>
          <w:bCs/>
          <w:lang w:val="es-ES"/>
        </w:rPr>
        <w:t>3.2</w:t>
      </w:r>
      <w:r>
        <w:rPr>
          <w:rFonts w:ascii="Arial" w:hAnsi="Arial" w:cs="Arial"/>
          <w:b/>
          <w:bCs/>
          <w:lang w:val="es-ES"/>
        </w:rPr>
        <w:tab/>
        <w:t>Plazo para la presentación de solicitudes</w:t>
      </w:r>
    </w:p>
    <w:p w14:paraId="371AB534" w14:textId="77777777" w:rsidR="00110C95" w:rsidRPr="00193325" w:rsidRDefault="00110C95" w:rsidP="00F201AD">
      <w:pPr>
        <w:ind w:left="284"/>
        <w:jc w:val="both"/>
        <w:rPr>
          <w:rFonts w:ascii="Arial" w:hAnsi="Arial" w:cs="Arial"/>
          <w:lang w:val="es-ES"/>
        </w:rPr>
      </w:pPr>
      <w:r>
        <w:rPr>
          <w:rFonts w:ascii="Arial" w:hAnsi="Arial" w:cs="Arial"/>
          <w:lang w:val="es-ES"/>
        </w:rPr>
        <w:t>3.2.1</w:t>
      </w:r>
    </w:p>
    <w:p w14:paraId="16A64A02" w14:textId="708D84F6" w:rsidR="00F7349B" w:rsidRPr="00193325" w:rsidRDefault="00110C95" w:rsidP="00F201AD">
      <w:pPr>
        <w:ind w:left="284"/>
        <w:jc w:val="both"/>
        <w:rPr>
          <w:rFonts w:ascii="Arial" w:hAnsi="Arial" w:cs="Arial"/>
          <w:lang w:val="es-ES"/>
        </w:rPr>
      </w:pPr>
      <w:r>
        <w:rPr>
          <w:rFonts w:ascii="Arial" w:hAnsi="Arial" w:cs="Arial"/>
          <w:lang w:val="es-ES"/>
        </w:rPr>
        <w:t xml:space="preserve">La Solicitud debe presentarse a las </w:t>
      </w:r>
      <w:r>
        <w:rPr>
          <w:rFonts w:ascii="Arial" w:hAnsi="Arial" w:cs="Arial"/>
          <w:i/>
          <w:iCs/>
          <w:lang w:val="es-ES"/>
        </w:rPr>
        <w:t xml:space="preserve">[insertar la hora UTC y, si procede, la hora local del </w:t>
      </w:r>
      <w:r w:rsidR="00D03AAA" w:rsidRPr="00D03AAA">
        <w:rPr>
          <w:rFonts w:ascii="Arial" w:hAnsi="Arial" w:cs="Arial"/>
          <w:i/>
          <w:iCs/>
          <w:lang w:val="es-ES"/>
        </w:rPr>
        <w:t>Contratante</w:t>
      </w:r>
      <w:r>
        <w:rPr>
          <w:rFonts w:ascii="Arial" w:hAnsi="Arial" w:cs="Arial"/>
          <w:i/>
          <w:iCs/>
          <w:lang w:val="es-ES"/>
        </w:rPr>
        <w:t>]</w:t>
      </w:r>
      <w:r>
        <w:rPr>
          <w:rFonts w:ascii="Arial" w:hAnsi="Arial" w:cs="Arial"/>
          <w:lang w:val="es-ES"/>
        </w:rPr>
        <w:t xml:space="preserve"> o antes del </w:t>
      </w:r>
      <w:r>
        <w:rPr>
          <w:rFonts w:ascii="Arial" w:hAnsi="Arial" w:cs="Arial"/>
          <w:i/>
          <w:iCs/>
          <w:lang w:val="es-ES"/>
        </w:rPr>
        <w:t>[insertar fecha límite]</w:t>
      </w:r>
      <w:r>
        <w:rPr>
          <w:rFonts w:ascii="Arial" w:hAnsi="Arial" w:cs="Arial"/>
          <w:lang w:val="es-ES"/>
        </w:rPr>
        <w:t>. La Solicitud se considerará presentada cuando los archivos de la Solicitud se carguen en el sistema electrónico de contratación exfitender, de conformidad con SC 2.4.1.</w:t>
      </w:r>
    </w:p>
    <w:p w14:paraId="046AC3BF" w14:textId="18C63C72" w:rsidR="00110C95" w:rsidRPr="00193325" w:rsidRDefault="00110C95" w:rsidP="00F201AD">
      <w:pPr>
        <w:ind w:left="284"/>
        <w:jc w:val="both"/>
        <w:rPr>
          <w:rFonts w:ascii="Arial" w:hAnsi="Arial" w:cs="Arial"/>
          <w:lang w:val="es-ES"/>
        </w:rPr>
      </w:pPr>
      <w:r>
        <w:rPr>
          <w:rFonts w:ascii="Arial" w:hAnsi="Arial" w:cs="Arial"/>
          <w:lang w:val="es-ES"/>
        </w:rPr>
        <w:t xml:space="preserve">Se puede acceder a exfitender a través de la página web https://www.exfitender.de. Para presentar una Solicitud, los nuevos usuarios de </w:t>
      </w:r>
      <w:proofErr w:type="spellStart"/>
      <w:r>
        <w:rPr>
          <w:rFonts w:ascii="Arial" w:hAnsi="Arial" w:cs="Arial"/>
          <w:lang w:val="es-ES"/>
        </w:rPr>
        <w:t>exficon</w:t>
      </w:r>
      <w:proofErr w:type="spellEnd"/>
      <w:r>
        <w:rPr>
          <w:rFonts w:ascii="Arial" w:hAnsi="Arial" w:cs="Arial"/>
          <w:lang w:val="es-ES"/>
        </w:rPr>
        <w:t xml:space="preserve"> deben registrar primero un perfil de usuario individual. Los usuarios existentes deben iniciar sesión en exfitender utilizando sus perfiles de usuario existentes. Después de iniciar sesión, el usuario puede enviar o retirar una Solicitud de la siguiente manera:</w:t>
      </w:r>
    </w:p>
    <w:p w14:paraId="0EE42E5D" w14:textId="2A9CA7EA" w:rsidR="00110C95" w:rsidRPr="00193325" w:rsidRDefault="00116982" w:rsidP="00116982">
      <w:pPr>
        <w:ind w:left="284"/>
        <w:jc w:val="both"/>
        <w:rPr>
          <w:rFonts w:ascii="Arial" w:hAnsi="Arial" w:cs="Arial"/>
          <w:lang w:val="es-ES"/>
        </w:rPr>
      </w:pPr>
      <w:r>
        <w:rPr>
          <w:rFonts w:ascii="Arial" w:hAnsi="Arial" w:cs="Arial"/>
          <w:lang w:val="es-ES"/>
        </w:rPr>
        <w:t>1) Acceda a la página del proceso de licitación utilizando la función de búsqueda integrada y los datos de la licitación que figuran en el Anuncio de licitación.</w:t>
      </w:r>
    </w:p>
    <w:p w14:paraId="62D34D32" w14:textId="506F1F68" w:rsidR="00110C95" w:rsidRPr="00193325" w:rsidRDefault="00116982" w:rsidP="00116982">
      <w:pPr>
        <w:ind w:left="284"/>
        <w:jc w:val="both"/>
        <w:rPr>
          <w:rFonts w:ascii="Arial" w:hAnsi="Arial" w:cs="Arial"/>
          <w:lang w:val="es-ES"/>
        </w:rPr>
      </w:pPr>
      <w:r>
        <w:rPr>
          <w:rFonts w:ascii="Arial" w:hAnsi="Arial" w:cs="Arial"/>
          <w:lang w:val="es-ES"/>
        </w:rPr>
        <w:t>2) Regístrese para participar en el proceso de licitación haciendo clic en el botón "Registrarse ahora".</w:t>
      </w:r>
    </w:p>
    <w:p w14:paraId="5F4565D5" w14:textId="20B5EEB4" w:rsidR="00110C95" w:rsidRPr="00193325" w:rsidRDefault="00116982" w:rsidP="00116982">
      <w:pPr>
        <w:ind w:left="284"/>
        <w:jc w:val="both"/>
        <w:rPr>
          <w:rFonts w:ascii="Arial" w:hAnsi="Arial" w:cs="Arial"/>
          <w:lang w:val="es-ES"/>
        </w:rPr>
      </w:pPr>
      <w:r>
        <w:rPr>
          <w:rFonts w:ascii="Arial" w:hAnsi="Arial" w:cs="Arial"/>
          <w:lang w:val="es-ES"/>
        </w:rPr>
        <w:lastRenderedPageBreak/>
        <w:t>3) Cargue los archivos de la aplicación haciendo clic en el botón "Abrir diálogo de carga de archivos" en la pestaña "Archivos".</w:t>
      </w:r>
    </w:p>
    <w:p w14:paraId="04608116" w14:textId="62BC7635" w:rsidR="00110C95" w:rsidRPr="00193325" w:rsidRDefault="00116982" w:rsidP="00116982">
      <w:pPr>
        <w:ind w:left="284"/>
        <w:jc w:val="both"/>
        <w:rPr>
          <w:rFonts w:ascii="Arial" w:hAnsi="Arial" w:cs="Arial"/>
          <w:lang w:val="es-ES"/>
        </w:rPr>
      </w:pPr>
      <w:r>
        <w:rPr>
          <w:rFonts w:ascii="Arial" w:hAnsi="Arial" w:cs="Arial"/>
          <w:lang w:val="es-ES"/>
        </w:rPr>
        <w:t>4) Elimine los archivos de la aplicación haciendo clic en el botón Papelera en la pestaña "Archivos".</w:t>
      </w:r>
    </w:p>
    <w:p w14:paraId="0544E144" w14:textId="0EE0ABC0" w:rsidR="00110C95" w:rsidRPr="00193325" w:rsidRDefault="00116982" w:rsidP="00116982">
      <w:pPr>
        <w:ind w:left="284"/>
        <w:jc w:val="both"/>
        <w:rPr>
          <w:rFonts w:ascii="Arial" w:hAnsi="Arial" w:cs="Arial"/>
          <w:lang w:val="es-ES"/>
        </w:rPr>
      </w:pPr>
      <w:r>
        <w:rPr>
          <w:rFonts w:ascii="Arial" w:hAnsi="Arial" w:cs="Arial"/>
          <w:lang w:val="es-ES"/>
        </w:rPr>
        <w:t>5) Cancele la participación en el proceso de licitación haciendo clic en el botón "Cancelar registro de la precalificación" en la pestaña "Resumen".</w:t>
      </w:r>
    </w:p>
    <w:p w14:paraId="3E82B0FD" w14:textId="77777777" w:rsidR="00110C95" w:rsidRPr="00193325" w:rsidRDefault="00110C95" w:rsidP="00F201AD">
      <w:pPr>
        <w:ind w:left="284"/>
        <w:jc w:val="both"/>
        <w:rPr>
          <w:rFonts w:ascii="Arial" w:hAnsi="Arial" w:cs="Arial"/>
          <w:lang w:val="es-ES"/>
        </w:rPr>
      </w:pPr>
      <w:r>
        <w:rPr>
          <w:rFonts w:ascii="Arial" w:hAnsi="Arial" w:cs="Arial"/>
          <w:lang w:val="es-ES"/>
        </w:rPr>
        <w:t>Los usuarios solo podrán cargar o eliminar archivos de la Solicitud o cancelar el registro en el proceso de licitación entre el registro y el plazo de la Solicitud.</w:t>
      </w:r>
    </w:p>
    <w:p w14:paraId="36CCB819" w14:textId="45E5DEE0" w:rsidR="00110C95" w:rsidRPr="00193325" w:rsidRDefault="00110C95" w:rsidP="00F201AD">
      <w:pPr>
        <w:ind w:left="284"/>
        <w:jc w:val="both"/>
        <w:rPr>
          <w:rFonts w:ascii="Arial" w:hAnsi="Arial" w:cs="Arial"/>
          <w:lang w:val="es-ES"/>
        </w:rPr>
      </w:pPr>
      <w:r>
        <w:rPr>
          <w:rFonts w:ascii="Arial" w:hAnsi="Arial" w:cs="Arial"/>
          <w:lang w:val="es-ES"/>
        </w:rPr>
        <w:t xml:space="preserve">Para obtener información adicional sobre el uso de Exfitender, póngase en contacto con </w:t>
      </w:r>
      <w:proofErr w:type="spellStart"/>
      <w:r>
        <w:rPr>
          <w:rFonts w:ascii="Arial" w:hAnsi="Arial" w:cs="Arial"/>
          <w:lang w:val="es-ES"/>
        </w:rPr>
        <w:t>Exficon</w:t>
      </w:r>
      <w:proofErr w:type="spellEnd"/>
      <w:r>
        <w:rPr>
          <w:rFonts w:ascii="Arial" w:hAnsi="Arial" w:cs="Arial"/>
          <w:lang w:val="es-ES"/>
        </w:rPr>
        <w:t xml:space="preserve"> utilizando los datos de contacto proporcionados en el sitio web.</w:t>
      </w:r>
    </w:p>
    <w:p w14:paraId="33C3221C" w14:textId="77777777" w:rsidR="00111707" w:rsidRPr="00193325" w:rsidRDefault="00111707" w:rsidP="00F201AD">
      <w:pPr>
        <w:ind w:left="284"/>
        <w:jc w:val="both"/>
        <w:rPr>
          <w:rFonts w:ascii="Arial" w:hAnsi="Arial" w:cs="Arial"/>
          <w:lang w:val="es-ES"/>
        </w:rPr>
      </w:pPr>
      <w:r>
        <w:rPr>
          <w:rFonts w:ascii="Arial" w:hAnsi="Arial" w:cs="Arial"/>
          <w:lang w:val="es-ES"/>
        </w:rPr>
        <w:t>3.2.4</w:t>
      </w:r>
    </w:p>
    <w:p w14:paraId="600052C1" w14:textId="77777777" w:rsidR="00111707" w:rsidRPr="00193325" w:rsidRDefault="00111707" w:rsidP="00F201AD">
      <w:pPr>
        <w:ind w:left="284"/>
        <w:jc w:val="both"/>
        <w:rPr>
          <w:rFonts w:ascii="Arial" w:hAnsi="Arial" w:cs="Arial"/>
          <w:lang w:val="es-ES"/>
        </w:rPr>
      </w:pPr>
      <w:r>
        <w:rPr>
          <w:rFonts w:ascii="Arial" w:hAnsi="Arial" w:cs="Arial"/>
          <w:lang w:val="es-ES"/>
        </w:rPr>
        <w:t>No aplicable</w:t>
      </w:r>
    </w:p>
    <w:bookmarkEnd w:id="1"/>
    <w:p w14:paraId="7BAA8D9B" w14:textId="77777777" w:rsidR="00110C95" w:rsidRPr="00193325" w:rsidRDefault="00110C95" w:rsidP="00110C95">
      <w:pPr>
        <w:jc w:val="both"/>
        <w:rPr>
          <w:rFonts w:ascii="Arial" w:hAnsi="Arial" w:cs="Arial"/>
          <w:lang w:val="es-ES"/>
        </w:rPr>
      </w:pPr>
    </w:p>
    <w:p w14:paraId="72EE3420" w14:textId="43E389D3" w:rsidR="003F3C15" w:rsidRPr="00193325" w:rsidRDefault="00B22700" w:rsidP="003F3C15">
      <w:pPr>
        <w:jc w:val="both"/>
        <w:rPr>
          <w:rFonts w:ascii="Arial" w:hAnsi="Arial" w:cs="Arial"/>
          <w:b/>
          <w:bCs/>
          <w:i/>
          <w:iCs/>
          <w:lang w:val="es-ES"/>
        </w:rPr>
      </w:pPr>
      <w:r>
        <w:rPr>
          <w:rFonts w:ascii="Arial" w:hAnsi="Arial" w:cs="Arial"/>
          <w:b/>
          <w:bCs/>
          <w:i/>
          <w:iCs/>
          <w:lang w:val="es-ES"/>
        </w:rPr>
        <w:t>2.2 Convocatoria de propuestas estándar para la selección de consultores en proyectos con financiación del KfW (para el procedimiento de licitación internacional con precalificación para contratos superiores a 200 000 EUR)</w:t>
      </w:r>
    </w:p>
    <w:p w14:paraId="64FC5512" w14:textId="3CAC8A8F" w:rsidR="00B22700" w:rsidRPr="00B22700" w:rsidRDefault="00B22700" w:rsidP="00F201AD">
      <w:pPr>
        <w:ind w:left="284"/>
        <w:jc w:val="both"/>
        <w:rPr>
          <w:rFonts w:ascii="Arial" w:hAnsi="Arial" w:cs="Arial"/>
          <w:b/>
          <w:bCs/>
        </w:rPr>
      </w:pPr>
      <w:r>
        <w:rPr>
          <w:rFonts w:ascii="Arial" w:hAnsi="Arial" w:cs="Arial"/>
          <w:b/>
          <w:bCs/>
          <w:lang w:val="es-ES"/>
        </w:rPr>
        <w:t>SECCIÓN II - FICHA TÉCNICA</w:t>
      </w:r>
    </w:p>
    <w:tbl>
      <w:tblPr>
        <w:tblW w:w="4844" w:type="pct"/>
        <w:tblInd w:w="276" w:type="dxa"/>
        <w:tblLayout w:type="fixed"/>
        <w:tblCellMar>
          <w:top w:w="85" w:type="dxa"/>
          <w:left w:w="72" w:type="dxa"/>
          <w:bottom w:w="142" w:type="dxa"/>
          <w:right w:w="72" w:type="dxa"/>
        </w:tblCellMar>
        <w:tblLook w:val="0000" w:firstRow="0" w:lastRow="0" w:firstColumn="0" w:lastColumn="0" w:noHBand="0" w:noVBand="0"/>
      </w:tblPr>
      <w:tblGrid>
        <w:gridCol w:w="1216"/>
        <w:gridCol w:w="7557"/>
      </w:tblGrid>
      <w:tr w:rsidR="00733631" w:rsidRPr="00D03AAA" w14:paraId="507FCA6B" w14:textId="77777777" w:rsidTr="00F201AD">
        <w:tc>
          <w:tcPr>
            <w:tcW w:w="1216" w:type="dxa"/>
            <w:tcBorders>
              <w:top w:val="single" w:sz="6" w:space="0" w:color="000000"/>
              <w:left w:val="single" w:sz="6" w:space="0" w:color="000000"/>
              <w:bottom w:val="single" w:sz="6" w:space="0" w:color="000000"/>
            </w:tcBorders>
            <w:shd w:val="clear" w:color="auto" w:fill="auto"/>
          </w:tcPr>
          <w:p w14:paraId="1D300442" w14:textId="77777777" w:rsidR="00733631" w:rsidRPr="00733631" w:rsidRDefault="00733631" w:rsidP="00F201AD">
            <w:pPr>
              <w:jc w:val="both"/>
              <w:rPr>
                <w:rFonts w:ascii="Arial" w:hAnsi="Arial" w:cs="Arial"/>
              </w:rPr>
            </w:pPr>
            <w:r>
              <w:rPr>
                <w:rFonts w:ascii="Arial" w:hAnsi="Arial" w:cs="Arial"/>
                <w:lang w:val="es-ES"/>
              </w:rPr>
              <w:t>10.1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56201C29" w14:textId="59AD92EB" w:rsidR="00733631" w:rsidRPr="00193325" w:rsidRDefault="00733631" w:rsidP="00F201AD">
            <w:pPr>
              <w:jc w:val="both"/>
              <w:rPr>
                <w:rFonts w:ascii="Arial" w:hAnsi="Arial" w:cs="Arial"/>
                <w:lang w:val="es-ES"/>
              </w:rPr>
            </w:pPr>
            <w:r>
              <w:rPr>
                <w:rFonts w:ascii="Arial" w:hAnsi="Arial" w:cs="Arial"/>
                <w:lang w:val="es-ES"/>
              </w:rPr>
              <w:t xml:space="preserve">La Propuesta incluirá los siguientes documentos: </w:t>
            </w:r>
          </w:p>
          <w:p w14:paraId="28E535F9" w14:textId="77777777" w:rsidR="00733631" w:rsidRPr="00193325" w:rsidRDefault="00733631" w:rsidP="00F201AD">
            <w:pPr>
              <w:jc w:val="both"/>
              <w:rPr>
                <w:rFonts w:ascii="Arial" w:hAnsi="Arial" w:cs="Arial"/>
                <w:lang w:val="es-ES"/>
              </w:rPr>
            </w:pPr>
          </w:p>
          <w:p w14:paraId="7C546C91" w14:textId="72EA2E77" w:rsidR="00733631" w:rsidRPr="00193325" w:rsidRDefault="00733631" w:rsidP="00F201AD">
            <w:pPr>
              <w:jc w:val="both"/>
              <w:rPr>
                <w:rFonts w:ascii="Arial" w:hAnsi="Arial" w:cs="Arial"/>
                <w:lang w:val="es-ES"/>
              </w:rPr>
            </w:pPr>
            <w:r>
              <w:rPr>
                <w:rFonts w:ascii="Arial" w:hAnsi="Arial" w:cs="Arial"/>
                <w:lang w:val="es-ES"/>
              </w:rPr>
              <w:t>Propuesta técnica:</w:t>
            </w:r>
          </w:p>
          <w:p w14:paraId="4DD5F215" w14:textId="49E5DFA8" w:rsidR="00733631" w:rsidRPr="00193325" w:rsidRDefault="00733631" w:rsidP="00F201AD">
            <w:pPr>
              <w:contextualSpacing/>
              <w:jc w:val="both"/>
              <w:rPr>
                <w:rFonts w:ascii="Arial" w:hAnsi="Arial" w:cs="Arial"/>
                <w:lang w:val="es-ES"/>
              </w:rPr>
            </w:pPr>
            <w:r>
              <w:rPr>
                <w:rFonts w:ascii="Arial" w:hAnsi="Arial" w:cs="Arial"/>
                <w:lang w:val="es-ES"/>
              </w:rPr>
              <w:t>(1)</w:t>
            </w:r>
            <w:r>
              <w:rPr>
                <w:rFonts w:ascii="Arial" w:hAnsi="Arial" w:cs="Arial"/>
                <w:lang w:val="es-ES"/>
              </w:rPr>
              <w:tab/>
              <w:t>Poder para firmar la Propuesta</w:t>
            </w:r>
          </w:p>
          <w:p w14:paraId="23B4EFC4" w14:textId="4B3CADC4" w:rsidR="00733631" w:rsidRPr="00193325" w:rsidRDefault="00733631" w:rsidP="00F201AD">
            <w:pPr>
              <w:contextualSpacing/>
              <w:jc w:val="both"/>
              <w:rPr>
                <w:rFonts w:ascii="Arial" w:hAnsi="Arial" w:cs="Arial"/>
                <w:lang w:val="es-ES"/>
              </w:rPr>
            </w:pPr>
            <w:r>
              <w:rPr>
                <w:rFonts w:ascii="Arial" w:hAnsi="Arial" w:cs="Arial"/>
                <w:lang w:val="es-ES"/>
              </w:rPr>
              <w:t>(2)</w:t>
            </w:r>
            <w:r>
              <w:rPr>
                <w:rFonts w:ascii="Arial" w:hAnsi="Arial" w:cs="Arial"/>
                <w:lang w:val="es-ES"/>
              </w:rPr>
              <w:tab/>
              <w:t>TECH-1 Formulario de presentación de propuestas técnicas</w:t>
            </w:r>
          </w:p>
          <w:p w14:paraId="6F5EE766" w14:textId="31FE01BA" w:rsidR="00733631" w:rsidRPr="00193325" w:rsidRDefault="00733631" w:rsidP="00F201AD">
            <w:pPr>
              <w:contextualSpacing/>
              <w:jc w:val="both"/>
              <w:rPr>
                <w:rFonts w:ascii="Arial" w:hAnsi="Arial" w:cs="Arial"/>
                <w:lang w:val="es-ES"/>
              </w:rPr>
            </w:pPr>
            <w:r>
              <w:rPr>
                <w:rFonts w:ascii="Arial" w:hAnsi="Arial" w:cs="Arial"/>
                <w:lang w:val="es-ES"/>
              </w:rPr>
              <w:t>(3)</w:t>
            </w:r>
            <w:r>
              <w:rPr>
                <w:rFonts w:ascii="Arial" w:hAnsi="Arial" w:cs="Arial"/>
                <w:lang w:val="es-ES"/>
              </w:rPr>
              <w:tab/>
              <w:t>TECH-2 Declaración de compromiso</w:t>
            </w:r>
          </w:p>
          <w:p w14:paraId="26E032E9" w14:textId="076A6FC6" w:rsidR="00733631" w:rsidRPr="00193325" w:rsidRDefault="00733631" w:rsidP="00F201AD">
            <w:pPr>
              <w:contextualSpacing/>
              <w:jc w:val="both"/>
              <w:rPr>
                <w:rFonts w:ascii="Arial" w:hAnsi="Arial" w:cs="Arial"/>
                <w:lang w:val="es-ES"/>
              </w:rPr>
            </w:pPr>
            <w:r>
              <w:rPr>
                <w:rFonts w:ascii="Arial" w:hAnsi="Arial" w:cs="Arial"/>
                <w:lang w:val="es-ES"/>
              </w:rPr>
              <w:t>(4)</w:t>
            </w:r>
            <w:r>
              <w:rPr>
                <w:rFonts w:ascii="Arial" w:hAnsi="Arial" w:cs="Arial"/>
                <w:lang w:val="es-ES"/>
              </w:rPr>
              <w:tab/>
              <w:t>TECH-3 Comentarios o sugerencias sobre los ToR y el personal de la contraparte</w:t>
            </w:r>
          </w:p>
          <w:p w14:paraId="020DDC0E" w14:textId="7A449B47" w:rsidR="00733631" w:rsidRPr="00193325" w:rsidRDefault="00733631" w:rsidP="00F201AD">
            <w:pPr>
              <w:contextualSpacing/>
              <w:jc w:val="both"/>
              <w:rPr>
                <w:rFonts w:ascii="Arial" w:hAnsi="Arial" w:cs="Arial"/>
                <w:lang w:val="es-ES"/>
              </w:rPr>
            </w:pPr>
            <w:r>
              <w:rPr>
                <w:rFonts w:ascii="Arial" w:hAnsi="Arial" w:cs="Arial"/>
                <w:lang w:val="es-ES"/>
              </w:rPr>
              <w:t>(5)</w:t>
            </w:r>
            <w:r>
              <w:rPr>
                <w:rFonts w:ascii="Arial" w:hAnsi="Arial" w:cs="Arial"/>
                <w:lang w:val="es-ES"/>
              </w:rPr>
              <w:tab/>
              <w:t xml:space="preserve">TECH-4 Descripción del enfoque, de la metodología y del plan de trabajo </w:t>
            </w:r>
          </w:p>
          <w:p w14:paraId="68BFBC88" w14:textId="4128284C" w:rsidR="00733631" w:rsidRPr="00193325" w:rsidRDefault="00733631" w:rsidP="00F201AD">
            <w:pPr>
              <w:contextualSpacing/>
              <w:jc w:val="both"/>
              <w:rPr>
                <w:rFonts w:ascii="Arial" w:hAnsi="Arial" w:cs="Arial"/>
                <w:lang w:val="pt-BR"/>
              </w:rPr>
            </w:pPr>
            <w:r w:rsidRPr="00193325">
              <w:rPr>
                <w:rFonts w:ascii="Arial" w:hAnsi="Arial" w:cs="Arial"/>
                <w:lang w:val="pt-BR"/>
              </w:rPr>
              <w:t>(6)</w:t>
            </w:r>
            <w:r w:rsidRPr="00193325">
              <w:rPr>
                <w:rFonts w:ascii="Arial" w:hAnsi="Arial" w:cs="Arial"/>
                <w:lang w:val="pt-BR"/>
              </w:rPr>
              <w:tab/>
              <w:t xml:space="preserve">TECH-5 Programa de </w:t>
            </w:r>
            <w:proofErr w:type="spellStart"/>
            <w:r w:rsidRPr="00193325">
              <w:rPr>
                <w:rFonts w:ascii="Arial" w:hAnsi="Arial" w:cs="Arial"/>
                <w:lang w:val="pt-BR"/>
              </w:rPr>
              <w:t>trabajo</w:t>
            </w:r>
            <w:proofErr w:type="spellEnd"/>
          </w:p>
          <w:p w14:paraId="1EB09723" w14:textId="30D60C4A" w:rsidR="00733631" w:rsidRPr="00193325" w:rsidRDefault="00733631" w:rsidP="00F201AD">
            <w:pPr>
              <w:contextualSpacing/>
              <w:jc w:val="both"/>
              <w:rPr>
                <w:rFonts w:ascii="Arial" w:hAnsi="Arial" w:cs="Arial"/>
                <w:lang w:val="pt-BR"/>
              </w:rPr>
            </w:pPr>
            <w:r w:rsidRPr="00193325">
              <w:rPr>
                <w:rFonts w:ascii="Arial" w:hAnsi="Arial" w:cs="Arial"/>
                <w:lang w:val="pt-BR"/>
              </w:rPr>
              <w:t>(7)</w:t>
            </w:r>
            <w:r w:rsidRPr="00193325">
              <w:rPr>
                <w:rFonts w:ascii="Arial" w:hAnsi="Arial" w:cs="Arial"/>
                <w:lang w:val="pt-BR"/>
              </w:rPr>
              <w:tab/>
              <w:t xml:space="preserve">TECH-6 Programa de </w:t>
            </w:r>
            <w:proofErr w:type="spellStart"/>
            <w:r w:rsidRPr="00193325">
              <w:rPr>
                <w:rFonts w:ascii="Arial" w:hAnsi="Arial" w:cs="Arial"/>
                <w:lang w:val="pt-BR"/>
              </w:rPr>
              <w:t>personal</w:t>
            </w:r>
            <w:proofErr w:type="spellEnd"/>
          </w:p>
          <w:p w14:paraId="77A2C924" w14:textId="506C6926" w:rsidR="00733631" w:rsidRPr="00193325" w:rsidRDefault="00733631" w:rsidP="00F201AD">
            <w:pPr>
              <w:contextualSpacing/>
              <w:jc w:val="both"/>
              <w:rPr>
                <w:rFonts w:ascii="Arial" w:hAnsi="Arial" w:cs="Arial"/>
                <w:lang w:val="pt-BR"/>
              </w:rPr>
            </w:pPr>
            <w:r w:rsidRPr="00193325">
              <w:rPr>
                <w:rFonts w:ascii="Arial" w:hAnsi="Arial" w:cs="Arial"/>
                <w:lang w:val="pt-BR"/>
              </w:rPr>
              <w:t>(8)</w:t>
            </w:r>
            <w:r w:rsidRPr="00193325">
              <w:rPr>
                <w:rFonts w:ascii="Arial" w:hAnsi="Arial" w:cs="Arial"/>
                <w:lang w:val="pt-BR"/>
              </w:rPr>
              <w:tab/>
              <w:t>E/QUAL</w:t>
            </w:r>
          </w:p>
          <w:p w14:paraId="3B0B6975" w14:textId="77777777" w:rsidR="00733631" w:rsidRPr="00193325" w:rsidRDefault="00733631" w:rsidP="00F201AD">
            <w:pPr>
              <w:jc w:val="both"/>
              <w:rPr>
                <w:rFonts w:ascii="Arial" w:hAnsi="Arial" w:cs="Arial"/>
                <w:lang w:val="pt-BR"/>
              </w:rPr>
            </w:pPr>
          </w:p>
          <w:p w14:paraId="3FD97F40" w14:textId="77777777" w:rsidR="00733631" w:rsidRPr="00193325" w:rsidRDefault="00733631" w:rsidP="00F201AD">
            <w:pPr>
              <w:jc w:val="both"/>
              <w:rPr>
                <w:rFonts w:ascii="Arial" w:hAnsi="Arial" w:cs="Arial"/>
                <w:lang w:val="es-ES"/>
              </w:rPr>
            </w:pPr>
            <w:r>
              <w:rPr>
                <w:rFonts w:ascii="Arial" w:hAnsi="Arial" w:cs="Arial"/>
                <w:lang w:val="es-ES"/>
              </w:rPr>
              <w:t>Sobre de la propuesta financiera:</w:t>
            </w:r>
          </w:p>
          <w:p w14:paraId="15F39A9C" w14:textId="77777777" w:rsidR="00733631" w:rsidRPr="00193325" w:rsidRDefault="00733631" w:rsidP="00F201AD">
            <w:pPr>
              <w:contextualSpacing/>
              <w:jc w:val="both"/>
              <w:rPr>
                <w:rFonts w:ascii="Arial" w:hAnsi="Arial" w:cs="Arial"/>
                <w:lang w:val="es-ES"/>
              </w:rPr>
            </w:pPr>
            <w:r>
              <w:rPr>
                <w:rFonts w:ascii="Arial" w:hAnsi="Arial" w:cs="Arial"/>
                <w:lang w:val="es-ES"/>
              </w:rPr>
              <w:t>(1)</w:t>
            </w:r>
            <w:r>
              <w:rPr>
                <w:rFonts w:ascii="Arial" w:hAnsi="Arial" w:cs="Arial"/>
                <w:lang w:val="es-ES"/>
              </w:rPr>
              <w:tab/>
              <w:t>FIN-1 Formulario de presentación de propuestas financieras</w:t>
            </w:r>
          </w:p>
          <w:p w14:paraId="3D7F1CC7" w14:textId="77777777" w:rsidR="00733631" w:rsidRPr="00193325" w:rsidRDefault="00733631" w:rsidP="00F201AD">
            <w:pPr>
              <w:contextualSpacing/>
              <w:jc w:val="both"/>
              <w:rPr>
                <w:rFonts w:ascii="Arial" w:hAnsi="Arial" w:cs="Arial"/>
                <w:lang w:val="es-ES"/>
              </w:rPr>
            </w:pPr>
            <w:r>
              <w:rPr>
                <w:rFonts w:ascii="Arial" w:hAnsi="Arial" w:cs="Arial"/>
                <w:lang w:val="es-ES"/>
              </w:rPr>
              <w:t>(2)</w:t>
            </w:r>
            <w:r>
              <w:rPr>
                <w:rFonts w:ascii="Arial" w:hAnsi="Arial" w:cs="Arial"/>
                <w:lang w:val="es-ES"/>
              </w:rPr>
              <w:tab/>
              <w:t>FIN-2 Propuesta financiera - Desglose de costes</w:t>
            </w:r>
          </w:p>
        </w:tc>
      </w:tr>
      <w:tr w:rsidR="003F299F" w:rsidRPr="00D03AAA" w14:paraId="4359AAF4" w14:textId="77777777" w:rsidTr="00F201AD">
        <w:tc>
          <w:tcPr>
            <w:tcW w:w="1216" w:type="dxa"/>
            <w:tcBorders>
              <w:top w:val="single" w:sz="6" w:space="0" w:color="000000"/>
              <w:left w:val="single" w:sz="6" w:space="0" w:color="000000"/>
              <w:bottom w:val="single" w:sz="6" w:space="0" w:color="000000"/>
            </w:tcBorders>
            <w:shd w:val="clear" w:color="auto" w:fill="auto"/>
          </w:tcPr>
          <w:p w14:paraId="08BC2894" w14:textId="7AEC2043" w:rsidR="003F299F" w:rsidRPr="00733631" w:rsidRDefault="003F299F" w:rsidP="00F201AD">
            <w:pPr>
              <w:jc w:val="both"/>
              <w:rPr>
                <w:rFonts w:ascii="Arial" w:hAnsi="Arial" w:cs="Arial"/>
              </w:rPr>
            </w:pPr>
            <w:r>
              <w:rPr>
                <w:rFonts w:ascii="Arial" w:hAnsi="Arial" w:cs="Arial"/>
                <w:lang w:val="es-ES"/>
              </w:rPr>
              <w:t>17.1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356D7621" w14:textId="4CD99A2B" w:rsidR="003F299F" w:rsidRPr="00193325" w:rsidRDefault="003F299F" w:rsidP="00F201AD">
            <w:pPr>
              <w:jc w:val="both"/>
              <w:rPr>
                <w:rFonts w:ascii="Arial" w:hAnsi="Arial" w:cs="Arial"/>
                <w:lang w:val="es-ES"/>
              </w:rPr>
            </w:pPr>
            <w:r>
              <w:rPr>
                <w:rFonts w:ascii="Arial" w:hAnsi="Arial" w:cs="Arial"/>
                <w:lang w:val="es-ES"/>
              </w:rPr>
              <w:t xml:space="preserve">El </w:t>
            </w:r>
            <w:r w:rsidR="00D03AAA" w:rsidRPr="00D03AAA">
              <w:rPr>
                <w:rFonts w:ascii="Arial" w:hAnsi="Arial" w:cs="Arial"/>
                <w:lang w:val="es-ES"/>
              </w:rPr>
              <w:t>Contratante</w:t>
            </w:r>
            <w:r>
              <w:rPr>
                <w:rFonts w:ascii="Arial" w:hAnsi="Arial" w:cs="Arial"/>
                <w:lang w:val="es-ES"/>
              </w:rPr>
              <w:t xml:space="preserve"> solo aceptará las Propuestas presentadas a través del sistema de contratación electrónica exfitender, operado por </w:t>
            </w:r>
            <w:proofErr w:type="spellStart"/>
            <w:r>
              <w:rPr>
                <w:rFonts w:ascii="Arial" w:hAnsi="Arial" w:cs="Arial"/>
                <w:lang w:val="es-ES"/>
              </w:rPr>
              <w:t>exficon</w:t>
            </w:r>
            <w:proofErr w:type="spellEnd"/>
            <w:r>
              <w:rPr>
                <w:rFonts w:ascii="Arial" w:hAnsi="Arial" w:cs="Arial"/>
                <w:lang w:val="es-ES"/>
              </w:rPr>
              <w:t xml:space="preserve"> GmbH. El </w:t>
            </w:r>
            <w:r w:rsidR="00D03AAA" w:rsidRPr="00D03AAA">
              <w:rPr>
                <w:rFonts w:ascii="Arial" w:hAnsi="Arial" w:cs="Arial"/>
                <w:lang w:val="es-ES"/>
              </w:rPr>
              <w:t>Contratante</w:t>
            </w:r>
            <w:r w:rsidR="00D03AAA" w:rsidRPr="00D03AAA">
              <w:rPr>
                <w:rFonts w:ascii="Arial" w:hAnsi="Arial" w:cs="Arial"/>
                <w:lang w:val="es-ES"/>
              </w:rPr>
              <w:t xml:space="preserve"> </w:t>
            </w:r>
            <w:r>
              <w:rPr>
                <w:rFonts w:ascii="Arial" w:hAnsi="Arial" w:cs="Arial"/>
                <w:lang w:val="es-ES"/>
              </w:rPr>
              <w:t>no aceptará Propuestas presentadas por otros medios electrónicos o físicos.</w:t>
            </w:r>
          </w:p>
        </w:tc>
      </w:tr>
      <w:tr w:rsidR="00733631" w:rsidRPr="00733631" w14:paraId="69C7073B" w14:textId="77777777" w:rsidTr="00F201AD">
        <w:tc>
          <w:tcPr>
            <w:tcW w:w="1216" w:type="dxa"/>
            <w:tcBorders>
              <w:top w:val="single" w:sz="6" w:space="0" w:color="000000"/>
              <w:left w:val="single" w:sz="6" w:space="0" w:color="000000"/>
              <w:bottom w:val="single" w:sz="6" w:space="0" w:color="000000"/>
            </w:tcBorders>
            <w:shd w:val="clear" w:color="auto" w:fill="auto"/>
          </w:tcPr>
          <w:p w14:paraId="46CFCAD8" w14:textId="7F9DAFFC" w:rsidR="00733631" w:rsidRPr="00733631" w:rsidRDefault="00EA1EC4" w:rsidP="00F201AD">
            <w:pPr>
              <w:jc w:val="both"/>
              <w:rPr>
                <w:rFonts w:ascii="Arial" w:hAnsi="Arial" w:cs="Arial"/>
              </w:rPr>
            </w:pPr>
            <w:r>
              <w:rPr>
                <w:rFonts w:ascii="Arial" w:hAnsi="Arial" w:cs="Arial"/>
                <w:lang w:val="es-ES"/>
              </w:rPr>
              <w:t>17.5</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2CA5A566" w14:textId="1D70324E" w:rsidR="00733631" w:rsidRPr="00733631" w:rsidRDefault="00EA1EC4" w:rsidP="00F201AD">
            <w:pPr>
              <w:jc w:val="both"/>
              <w:rPr>
                <w:rFonts w:ascii="Arial" w:hAnsi="Arial" w:cs="Arial"/>
              </w:rPr>
            </w:pPr>
            <w:r>
              <w:rPr>
                <w:rFonts w:ascii="Arial" w:hAnsi="Arial" w:cs="Arial"/>
                <w:lang w:val="es-ES"/>
              </w:rPr>
              <w:t>No aplicable</w:t>
            </w:r>
          </w:p>
        </w:tc>
      </w:tr>
      <w:tr w:rsidR="00EA1EC4" w:rsidRPr="00733631" w14:paraId="7F3E346B" w14:textId="77777777" w:rsidTr="00F201AD">
        <w:tc>
          <w:tcPr>
            <w:tcW w:w="1216" w:type="dxa"/>
            <w:tcBorders>
              <w:top w:val="single" w:sz="6" w:space="0" w:color="000000"/>
              <w:left w:val="single" w:sz="6" w:space="0" w:color="000000"/>
              <w:bottom w:val="single" w:sz="6" w:space="0" w:color="000000"/>
            </w:tcBorders>
            <w:shd w:val="clear" w:color="auto" w:fill="auto"/>
          </w:tcPr>
          <w:p w14:paraId="664707BA" w14:textId="326C2260" w:rsidR="00EA1EC4" w:rsidRDefault="00EA1EC4" w:rsidP="00F201AD">
            <w:pPr>
              <w:jc w:val="both"/>
              <w:rPr>
                <w:rFonts w:ascii="Arial" w:hAnsi="Arial" w:cs="Arial"/>
              </w:rPr>
            </w:pPr>
            <w:r>
              <w:rPr>
                <w:rFonts w:ascii="Arial" w:hAnsi="Arial" w:cs="Arial"/>
                <w:lang w:val="es-ES"/>
              </w:rPr>
              <w:lastRenderedPageBreak/>
              <w:t>17.6</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E005EB5" w14:textId="2A58D93D" w:rsidR="00EA1EC4" w:rsidRDefault="00EA1EC4" w:rsidP="00F201AD">
            <w:pPr>
              <w:jc w:val="both"/>
              <w:rPr>
                <w:rFonts w:ascii="Arial" w:hAnsi="Arial" w:cs="Arial"/>
              </w:rPr>
            </w:pPr>
            <w:r>
              <w:rPr>
                <w:rFonts w:ascii="Arial" w:hAnsi="Arial" w:cs="Arial"/>
                <w:lang w:val="es-ES"/>
              </w:rPr>
              <w:t>No aplicable</w:t>
            </w:r>
          </w:p>
        </w:tc>
      </w:tr>
      <w:tr w:rsidR="00EA1EC4" w:rsidRPr="00733631" w14:paraId="25F0B0E7" w14:textId="77777777" w:rsidTr="00F201AD">
        <w:tc>
          <w:tcPr>
            <w:tcW w:w="1216" w:type="dxa"/>
            <w:tcBorders>
              <w:top w:val="single" w:sz="6" w:space="0" w:color="000000"/>
              <w:left w:val="single" w:sz="6" w:space="0" w:color="000000"/>
              <w:bottom w:val="single" w:sz="6" w:space="0" w:color="000000"/>
            </w:tcBorders>
            <w:shd w:val="clear" w:color="auto" w:fill="auto"/>
          </w:tcPr>
          <w:p w14:paraId="369D5AE4" w14:textId="30C5BD44" w:rsidR="00EA1EC4" w:rsidRDefault="00EA1EC4" w:rsidP="00F201AD">
            <w:pPr>
              <w:jc w:val="both"/>
              <w:rPr>
                <w:rFonts w:ascii="Arial" w:hAnsi="Arial" w:cs="Arial"/>
              </w:rPr>
            </w:pPr>
            <w:r>
              <w:rPr>
                <w:rFonts w:ascii="Arial" w:hAnsi="Arial" w:cs="Arial"/>
                <w:lang w:val="es-ES"/>
              </w:rPr>
              <w:t>17.7</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DB4A37C" w14:textId="45512CEB" w:rsidR="00EA1EC4" w:rsidRDefault="00EA1EC4" w:rsidP="00F201AD">
            <w:pPr>
              <w:jc w:val="both"/>
              <w:rPr>
                <w:rFonts w:ascii="Arial" w:hAnsi="Arial" w:cs="Arial"/>
              </w:rPr>
            </w:pPr>
            <w:r>
              <w:rPr>
                <w:rFonts w:ascii="Arial" w:hAnsi="Arial" w:cs="Arial"/>
                <w:lang w:val="es-ES"/>
              </w:rPr>
              <w:t>No aplicable</w:t>
            </w:r>
          </w:p>
        </w:tc>
      </w:tr>
      <w:tr w:rsidR="00EA1EC4" w:rsidRPr="00733631" w14:paraId="4498F6BF" w14:textId="77777777" w:rsidTr="00F201AD">
        <w:tc>
          <w:tcPr>
            <w:tcW w:w="1216" w:type="dxa"/>
            <w:tcBorders>
              <w:top w:val="single" w:sz="6" w:space="0" w:color="000000"/>
              <w:left w:val="single" w:sz="6" w:space="0" w:color="000000"/>
              <w:bottom w:val="single" w:sz="6" w:space="0" w:color="000000"/>
            </w:tcBorders>
            <w:shd w:val="clear" w:color="auto" w:fill="auto"/>
          </w:tcPr>
          <w:p w14:paraId="7DCE4B6A" w14:textId="49A580A8" w:rsidR="00EA1EC4" w:rsidRDefault="00EA1EC4" w:rsidP="00F201AD">
            <w:pPr>
              <w:jc w:val="both"/>
              <w:rPr>
                <w:rFonts w:ascii="Arial" w:hAnsi="Arial" w:cs="Arial"/>
              </w:rPr>
            </w:pPr>
            <w:r>
              <w:rPr>
                <w:rFonts w:ascii="Arial" w:hAnsi="Arial" w:cs="Arial"/>
                <w:lang w:val="es-ES"/>
              </w:rPr>
              <w:t>17.8</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6E300E14" w14:textId="589422F1" w:rsidR="00EA1EC4" w:rsidRDefault="00EA1EC4" w:rsidP="00F201AD">
            <w:pPr>
              <w:jc w:val="both"/>
              <w:rPr>
                <w:rFonts w:ascii="Arial" w:hAnsi="Arial" w:cs="Arial"/>
              </w:rPr>
            </w:pPr>
            <w:r>
              <w:rPr>
                <w:rFonts w:ascii="Arial" w:hAnsi="Arial" w:cs="Arial"/>
                <w:lang w:val="es-ES"/>
              </w:rPr>
              <w:t>No aplicable</w:t>
            </w:r>
          </w:p>
        </w:tc>
      </w:tr>
      <w:tr w:rsidR="00EA1EC4" w:rsidRPr="00733631" w14:paraId="4442B18C" w14:textId="77777777" w:rsidTr="00F201AD">
        <w:tc>
          <w:tcPr>
            <w:tcW w:w="1216" w:type="dxa"/>
            <w:tcBorders>
              <w:top w:val="single" w:sz="6" w:space="0" w:color="000000"/>
              <w:left w:val="single" w:sz="6" w:space="0" w:color="000000"/>
              <w:bottom w:val="single" w:sz="6" w:space="0" w:color="000000"/>
            </w:tcBorders>
            <w:shd w:val="clear" w:color="auto" w:fill="auto"/>
          </w:tcPr>
          <w:p w14:paraId="5A479AEB" w14:textId="7BDB6154" w:rsidR="00EA1EC4" w:rsidRDefault="00EA1EC4" w:rsidP="00F201AD">
            <w:pPr>
              <w:jc w:val="both"/>
              <w:rPr>
                <w:rFonts w:ascii="Arial" w:hAnsi="Arial" w:cs="Arial"/>
              </w:rPr>
            </w:pPr>
            <w:r>
              <w:rPr>
                <w:rFonts w:ascii="Arial" w:hAnsi="Arial" w:cs="Arial"/>
                <w:lang w:val="es-ES"/>
              </w:rPr>
              <w:t>17.9</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80F0BC1" w14:textId="0D0FDD12" w:rsidR="00EA1EC4" w:rsidRDefault="00EA1EC4" w:rsidP="00F201AD">
            <w:pPr>
              <w:jc w:val="both"/>
              <w:rPr>
                <w:rFonts w:ascii="Arial" w:hAnsi="Arial" w:cs="Arial"/>
              </w:rPr>
            </w:pPr>
            <w:r>
              <w:rPr>
                <w:rFonts w:ascii="Arial" w:hAnsi="Arial" w:cs="Arial"/>
                <w:lang w:val="es-ES"/>
              </w:rPr>
              <w:t>No aplicable</w:t>
            </w:r>
          </w:p>
        </w:tc>
      </w:tr>
      <w:tr w:rsidR="00EA1EC4" w:rsidRPr="00D03AAA" w14:paraId="014F63C5" w14:textId="77777777" w:rsidTr="00F201AD">
        <w:tc>
          <w:tcPr>
            <w:tcW w:w="1216" w:type="dxa"/>
            <w:tcBorders>
              <w:top w:val="single" w:sz="6" w:space="0" w:color="000000"/>
              <w:left w:val="single" w:sz="6" w:space="0" w:color="000000"/>
              <w:bottom w:val="single" w:sz="6" w:space="0" w:color="000000"/>
            </w:tcBorders>
            <w:shd w:val="clear" w:color="auto" w:fill="auto"/>
          </w:tcPr>
          <w:p w14:paraId="6917E654" w14:textId="1C581A0D" w:rsidR="00EA1EC4" w:rsidRDefault="00EA1EC4" w:rsidP="00F201AD">
            <w:pPr>
              <w:jc w:val="both"/>
              <w:rPr>
                <w:rFonts w:ascii="Arial" w:hAnsi="Arial" w:cs="Arial"/>
              </w:rPr>
            </w:pPr>
            <w:r>
              <w:rPr>
                <w:rFonts w:ascii="Arial" w:hAnsi="Arial" w:cs="Arial"/>
                <w:lang w:val="es-ES"/>
              </w:rPr>
              <w:t>17.10</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3B756ECB" w14:textId="5D7909E3" w:rsidR="00EA1EC4" w:rsidRPr="00193325" w:rsidRDefault="00EA1EC4" w:rsidP="00F201AD">
            <w:pPr>
              <w:jc w:val="both"/>
              <w:rPr>
                <w:rFonts w:ascii="Arial" w:hAnsi="Arial" w:cs="Arial"/>
                <w:lang w:val="es-ES"/>
              </w:rPr>
            </w:pPr>
            <w:r>
              <w:rPr>
                <w:rFonts w:ascii="Arial" w:hAnsi="Arial" w:cs="Arial"/>
                <w:lang w:val="es-ES"/>
              </w:rPr>
              <w:t xml:space="preserve">El plazo para la presentación de Propuestas será el </w:t>
            </w:r>
            <w:r>
              <w:rPr>
                <w:rFonts w:ascii="Arial" w:hAnsi="Arial" w:cs="Arial"/>
                <w:i/>
                <w:iCs/>
                <w:lang w:val="es-ES"/>
              </w:rPr>
              <w:t xml:space="preserve">[insertar la hora UTC y, si procede, la hora local del </w:t>
            </w:r>
            <w:r w:rsidR="00D03AAA" w:rsidRPr="00D03AAA">
              <w:rPr>
                <w:rFonts w:ascii="Arial" w:hAnsi="Arial" w:cs="Arial"/>
                <w:i/>
                <w:iCs/>
                <w:lang w:val="es-ES"/>
              </w:rPr>
              <w:t>Contratante</w:t>
            </w:r>
            <w:r>
              <w:rPr>
                <w:rFonts w:ascii="Arial" w:hAnsi="Arial" w:cs="Arial"/>
                <w:i/>
                <w:iCs/>
                <w:lang w:val="es-ES"/>
              </w:rPr>
              <w:t>]</w:t>
            </w:r>
            <w:r>
              <w:rPr>
                <w:rFonts w:ascii="Arial" w:hAnsi="Arial" w:cs="Arial"/>
                <w:lang w:val="es-ES"/>
              </w:rPr>
              <w:t xml:space="preserve"> el </w:t>
            </w:r>
            <w:r>
              <w:rPr>
                <w:rFonts w:ascii="Arial" w:hAnsi="Arial" w:cs="Arial"/>
                <w:i/>
                <w:iCs/>
                <w:lang w:val="es-ES"/>
              </w:rPr>
              <w:t>[insertar fecha límite]</w:t>
            </w:r>
            <w:r>
              <w:rPr>
                <w:rFonts w:ascii="Arial" w:hAnsi="Arial" w:cs="Arial"/>
                <w:lang w:val="es-ES"/>
              </w:rPr>
              <w:t>. La Propuesta se considerará presentada cuando los archivos de la Propuesta se carguen en el sistema electrónico de contratación exfitender, de conformidad con la ITC 17.1.</w:t>
            </w:r>
          </w:p>
          <w:p w14:paraId="23282C01" w14:textId="6EAB3049" w:rsidR="00EA1EC4" w:rsidRPr="00193325" w:rsidRDefault="00EA1EC4" w:rsidP="00F201AD">
            <w:pPr>
              <w:jc w:val="both"/>
              <w:rPr>
                <w:rFonts w:ascii="Arial" w:hAnsi="Arial" w:cs="Arial"/>
                <w:lang w:val="es-ES"/>
              </w:rPr>
            </w:pPr>
            <w:r>
              <w:rPr>
                <w:rFonts w:ascii="Arial" w:hAnsi="Arial" w:cs="Arial"/>
                <w:lang w:val="es-ES"/>
              </w:rPr>
              <w:t>Se puede acceder a exfitender a través de la página web https://www.exfitender.de. Para presentar una Propuesta, el Consultor deberá iniciar sesión en exfitender utilizando su perfil de usuario existente. Después de iniciar sesión, el Consultor puede enviar o retirar una Propuesta de la siguiente manera:</w:t>
            </w:r>
          </w:p>
          <w:p w14:paraId="572CD610" w14:textId="57FCBDF2" w:rsidR="00EA1EC4" w:rsidRPr="00193325" w:rsidRDefault="00F201AD" w:rsidP="00F201AD">
            <w:pPr>
              <w:pStyle w:val="Listenabsatz"/>
              <w:numPr>
                <w:ilvl w:val="0"/>
                <w:numId w:val="8"/>
              </w:numPr>
              <w:ind w:left="0"/>
              <w:jc w:val="both"/>
              <w:rPr>
                <w:rFonts w:ascii="Arial" w:hAnsi="Arial" w:cs="Arial"/>
                <w:lang w:val="es-ES"/>
              </w:rPr>
            </w:pPr>
            <w:r>
              <w:rPr>
                <w:rFonts w:ascii="Arial" w:hAnsi="Arial" w:cs="Arial"/>
                <w:lang w:val="es-ES"/>
              </w:rPr>
              <w:t>1) Acceda a la página del proceso de licitación a través de la opción de menú "Mis licitaciones".</w:t>
            </w:r>
          </w:p>
          <w:p w14:paraId="6B246B5A" w14:textId="35FBF83C" w:rsidR="00EA1EC4" w:rsidRPr="00193325" w:rsidRDefault="00F201AD" w:rsidP="00F201AD">
            <w:pPr>
              <w:pStyle w:val="Listenabsatz"/>
              <w:numPr>
                <w:ilvl w:val="0"/>
                <w:numId w:val="8"/>
              </w:numPr>
              <w:ind w:left="0"/>
              <w:jc w:val="both"/>
              <w:rPr>
                <w:rFonts w:ascii="Arial" w:hAnsi="Arial" w:cs="Arial"/>
                <w:lang w:val="es-ES"/>
              </w:rPr>
            </w:pPr>
            <w:r>
              <w:rPr>
                <w:rFonts w:ascii="Arial" w:hAnsi="Arial" w:cs="Arial"/>
                <w:lang w:val="es-ES"/>
              </w:rPr>
              <w:t>2) Cargue los archivos de la Propuesta técnica haciendo clic en el botón correspondiente "Abrir diálogo de carga de archivos" en la pestaña "Archivos".</w:t>
            </w:r>
          </w:p>
          <w:p w14:paraId="3AED577F" w14:textId="0592554D" w:rsidR="00740145" w:rsidRPr="00193325" w:rsidRDefault="00F201AD" w:rsidP="00F201AD">
            <w:pPr>
              <w:pStyle w:val="Listenabsatz"/>
              <w:numPr>
                <w:ilvl w:val="0"/>
                <w:numId w:val="8"/>
              </w:numPr>
              <w:ind w:left="0"/>
              <w:jc w:val="both"/>
              <w:rPr>
                <w:rFonts w:ascii="Arial" w:hAnsi="Arial" w:cs="Arial"/>
                <w:lang w:val="es-ES"/>
              </w:rPr>
            </w:pPr>
            <w:r>
              <w:rPr>
                <w:rFonts w:ascii="Arial" w:hAnsi="Arial" w:cs="Arial"/>
                <w:lang w:val="es-ES"/>
              </w:rPr>
              <w:t>3) Cargue los archivos de la Propuesta Financiera haciendo clic en el botón correspondiente "Abrir diálogo de carga de archivos" en la pestaña "Archivos".</w:t>
            </w:r>
          </w:p>
          <w:p w14:paraId="6F375168" w14:textId="575DEB4E" w:rsidR="00EA1EC4" w:rsidRPr="00193325" w:rsidRDefault="00F201AD" w:rsidP="00F201AD">
            <w:pPr>
              <w:pStyle w:val="Listenabsatz"/>
              <w:numPr>
                <w:ilvl w:val="0"/>
                <w:numId w:val="8"/>
              </w:numPr>
              <w:ind w:left="0"/>
              <w:jc w:val="both"/>
              <w:rPr>
                <w:rFonts w:ascii="Arial" w:hAnsi="Arial" w:cs="Arial"/>
                <w:lang w:val="es-ES"/>
              </w:rPr>
            </w:pPr>
            <w:r>
              <w:rPr>
                <w:rFonts w:ascii="Arial" w:hAnsi="Arial" w:cs="Arial"/>
                <w:lang w:val="es-ES"/>
              </w:rPr>
              <w:t>4) Elimine los archivos de la Propuesta haciendo clic en los botones Papelera correspondientes en la pestaña "Archivos".</w:t>
            </w:r>
          </w:p>
          <w:p w14:paraId="383AEA68" w14:textId="05AB50DF" w:rsidR="00EA1EC4" w:rsidRPr="00193325" w:rsidRDefault="00F201AD" w:rsidP="00F201AD">
            <w:pPr>
              <w:pStyle w:val="Listenabsatz"/>
              <w:numPr>
                <w:ilvl w:val="0"/>
                <w:numId w:val="8"/>
              </w:numPr>
              <w:ind w:left="0"/>
              <w:jc w:val="both"/>
              <w:rPr>
                <w:rFonts w:ascii="Arial" w:hAnsi="Arial" w:cs="Arial"/>
                <w:lang w:val="es-ES"/>
              </w:rPr>
            </w:pPr>
            <w:r>
              <w:rPr>
                <w:rFonts w:ascii="Arial" w:hAnsi="Arial" w:cs="Arial"/>
                <w:lang w:val="es-ES"/>
              </w:rPr>
              <w:t>5) Cancele la participación en el proceso de licitación haciendo clic en el enlace "Retirada de la fase de licitación" en la pestaña "Resumen".</w:t>
            </w:r>
          </w:p>
          <w:p w14:paraId="473F79B6" w14:textId="0462B869" w:rsidR="00EA1EC4" w:rsidRPr="00193325" w:rsidRDefault="00EA1EC4" w:rsidP="00F201AD">
            <w:pPr>
              <w:jc w:val="both"/>
              <w:rPr>
                <w:rFonts w:ascii="Arial" w:hAnsi="Arial" w:cs="Arial"/>
                <w:lang w:val="es-ES"/>
              </w:rPr>
            </w:pPr>
            <w:r>
              <w:rPr>
                <w:rFonts w:ascii="Arial" w:hAnsi="Arial" w:cs="Arial"/>
                <w:lang w:val="es-ES"/>
              </w:rPr>
              <w:t>Los Consultores podrán cargar o eliminar archivos de la Propuesta o cancelar la participación en el proceso de licitación solo antes de la fecha límite para la presentación de Propuestas.</w:t>
            </w:r>
          </w:p>
          <w:p w14:paraId="54EC1E33" w14:textId="61F52F36" w:rsidR="00EA1EC4" w:rsidRPr="00193325" w:rsidRDefault="00EA1EC4" w:rsidP="00F201AD">
            <w:pPr>
              <w:jc w:val="both"/>
              <w:rPr>
                <w:rFonts w:ascii="Arial" w:hAnsi="Arial" w:cs="Arial"/>
                <w:lang w:val="es-ES"/>
              </w:rPr>
            </w:pPr>
            <w:r>
              <w:rPr>
                <w:rFonts w:ascii="Arial" w:hAnsi="Arial" w:cs="Arial"/>
                <w:lang w:val="es-ES"/>
              </w:rPr>
              <w:t xml:space="preserve">Para obtener información adicional sobre el uso de Exfitender, póngase en contacto con </w:t>
            </w:r>
            <w:proofErr w:type="spellStart"/>
            <w:r>
              <w:rPr>
                <w:rFonts w:ascii="Arial" w:hAnsi="Arial" w:cs="Arial"/>
                <w:lang w:val="es-ES"/>
              </w:rPr>
              <w:t>Exficon</w:t>
            </w:r>
            <w:proofErr w:type="spellEnd"/>
            <w:r>
              <w:rPr>
                <w:rFonts w:ascii="Arial" w:hAnsi="Arial" w:cs="Arial"/>
                <w:lang w:val="es-ES"/>
              </w:rPr>
              <w:t xml:space="preserve"> utilizando los datos de contacto proporcionados en el sitio web.</w:t>
            </w:r>
          </w:p>
        </w:tc>
      </w:tr>
      <w:tr w:rsidR="00740145" w:rsidRPr="00733631" w14:paraId="43E4E0BA" w14:textId="77777777" w:rsidTr="00F201AD">
        <w:tc>
          <w:tcPr>
            <w:tcW w:w="1216" w:type="dxa"/>
            <w:tcBorders>
              <w:top w:val="single" w:sz="6" w:space="0" w:color="000000"/>
              <w:left w:val="single" w:sz="6" w:space="0" w:color="000000"/>
              <w:bottom w:val="single" w:sz="6" w:space="0" w:color="000000"/>
            </w:tcBorders>
            <w:shd w:val="clear" w:color="auto" w:fill="auto"/>
          </w:tcPr>
          <w:p w14:paraId="7162FBB4" w14:textId="3EA2F66E" w:rsidR="00740145" w:rsidRDefault="00740145" w:rsidP="00F201AD">
            <w:pPr>
              <w:jc w:val="both"/>
              <w:rPr>
                <w:rFonts w:ascii="Arial" w:hAnsi="Arial" w:cs="Arial"/>
              </w:rPr>
            </w:pPr>
            <w:r>
              <w:rPr>
                <w:rFonts w:ascii="Arial" w:hAnsi="Arial" w:cs="Arial"/>
                <w:lang w:val="es-ES"/>
              </w:rPr>
              <w:t>17.11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7D5F163B" w14:textId="4781DD0D" w:rsidR="00740145" w:rsidRPr="000D5F15" w:rsidRDefault="00740145" w:rsidP="00F201AD">
            <w:pPr>
              <w:jc w:val="both"/>
              <w:rPr>
                <w:rFonts w:ascii="Arial" w:hAnsi="Arial" w:cs="Arial"/>
              </w:rPr>
            </w:pPr>
            <w:r>
              <w:rPr>
                <w:rFonts w:ascii="Arial" w:hAnsi="Arial" w:cs="Arial"/>
                <w:lang w:val="es-ES"/>
              </w:rPr>
              <w:t>No aplicable</w:t>
            </w:r>
          </w:p>
        </w:tc>
      </w:tr>
      <w:tr w:rsidR="00740145" w:rsidRPr="00D03AAA" w14:paraId="3EA8C851" w14:textId="77777777" w:rsidTr="00F201AD">
        <w:tc>
          <w:tcPr>
            <w:tcW w:w="1216" w:type="dxa"/>
            <w:tcBorders>
              <w:top w:val="single" w:sz="6" w:space="0" w:color="000000"/>
              <w:left w:val="single" w:sz="6" w:space="0" w:color="000000"/>
              <w:bottom w:val="single" w:sz="6" w:space="0" w:color="000000"/>
            </w:tcBorders>
            <w:shd w:val="clear" w:color="auto" w:fill="auto"/>
          </w:tcPr>
          <w:p w14:paraId="21B1FE2F" w14:textId="01C8B772" w:rsidR="00740145" w:rsidRDefault="00740145" w:rsidP="00F201AD">
            <w:pPr>
              <w:jc w:val="both"/>
              <w:rPr>
                <w:rFonts w:ascii="Arial" w:hAnsi="Arial" w:cs="Arial"/>
              </w:rPr>
            </w:pPr>
            <w:r>
              <w:rPr>
                <w:rFonts w:ascii="Arial" w:hAnsi="Arial" w:cs="Arial"/>
                <w:lang w:val="es-ES"/>
              </w:rPr>
              <w:t>19.3</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47103BA" w14:textId="0EA96209" w:rsidR="00740145" w:rsidRPr="00193325" w:rsidRDefault="00740145" w:rsidP="00F201AD">
            <w:pPr>
              <w:jc w:val="both"/>
              <w:rPr>
                <w:rFonts w:ascii="Arial" w:hAnsi="Arial" w:cs="Arial"/>
                <w:lang w:val="es-ES"/>
              </w:rPr>
            </w:pPr>
            <w:r>
              <w:rPr>
                <w:rFonts w:ascii="Arial" w:hAnsi="Arial" w:cs="Arial"/>
                <w:lang w:val="es-ES"/>
              </w:rPr>
              <w:t xml:space="preserve">El </w:t>
            </w:r>
            <w:r w:rsidR="00D03AAA" w:rsidRPr="00D03AAA">
              <w:rPr>
                <w:rFonts w:ascii="Arial" w:hAnsi="Arial" w:cs="Arial"/>
                <w:lang w:val="es-ES"/>
              </w:rPr>
              <w:t>Contratante</w:t>
            </w:r>
            <w:r w:rsidR="00D03AAA" w:rsidRPr="00D03AAA">
              <w:rPr>
                <w:rStyle w:val="Kommentarzeichen"/>
                <w:rFonts w:ascii="Arial" w:hAnsi="Arial" w:cs="Arial"/>
                <w:sz w:val="22"/>
                <w:szCs w:val="22"/>
                <w:lang w:val="es-ES"/>
              </w:rPr>
              <w:t xml:space="preserve"> </w:t>
            </w:r>
            <w:r>
              <w:rPr>
                <w:rFonts w:ascii="Arial" w:hAnsi="Arial" w:cs="Arial"/>
                <w:lang w:val="es-ES"/>
              </w:rPr>
              <w:t xml:space="preserve"> no accederá a las Propuestas Financieras hasta que se abran de acuerdo con la ITC 22.</w:t>
            </w:r>
          </w:p>
        </w:tc>
      </w:tr>
      <w:tr w:rsidR="00740145" w:rsidRPr="00D03AAA" w14:paraId="4A6166AB" w14:textId="77777777" w:rsidTr="00F201AD">
        <w:tc>
          <w:tcPr>
            <w:tcW w:w="1216" w:type="dxa"/>
            <w:tcBorders>
              <w:top w:val="single" w:sz="6" w:space="0" w:color="000000"/>
              <w:left w:val="single" w:sz="6" w:space="0" w:color="000000"/>
              <w:bottom w:val="single" w:sz="6" w:space="0" w:color="000000"/>
            </w:tcBorders>
            <w:shd w:val="clear" w:color="auto" w:fill="auto"/>
          </w:tcPr>
          <w:p w14:paraId="25225D88" w14:textId="10FD7039" w:rsidR="00740145" w:rsidRDefault="004325EC" w:rsidP="00F201AD">
            <w:pPr>
              <w:jc w:val="both"/>
              <w:rPr>
                <w:rFonts w:ascii="Arial" w:hAnsi="Arial" w:cs="Arial"/>
              </w:rPr>
            </w:pPr>
            <w:r>
              <w:rPr>
                <w:rFonts w:ascii="Arial" w:hAnsi="Arial" w:cs="Arial"/>
                <w:lang w:val="es-ES"/>
              </w:rPr>
              <w:t>19.4</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326AE860" w14:textId="62AF8D15" w:rsidR="00740145" w:rsidRPr="00193325" w:rsidRDefault="004325EC" w:rsidP="00F201AD">
            <w:pPr>
              <w:jc w:val="both"/>
              <w:rPr>
                <w:rFonts w:ascii="Arial" w:hAnsi="Arial" w:cs="Arial"/>
                <w:lang w:val="es-ES"/>
              </w:rPr>
            </w:pPr>
            <w:r>
              <w:rPr>
                <w:rFonts w:ascii="Arial" w:hAnsi="Arial" w:cs="Arial"/>
                <w:lang w:val="es-ES"/>
              </w:rPr>
              <w:t xml:space="preserve">Al abrir las Propuestas Técnicas, se registrará lo siguiente en el protocolo de apertura: (i) la presencia o ausencia de un Formulario de Presentación de Propuesta Técnica (TECH-1) firmado y el nombre y la dirección comercial del Consultor o, en el caso de una Empresa conjunta, el nombre y la dirección comercial de la Empresa conjunta, el nombre y la dirección comercial del </w:t>
            </w:r>
            <w:r>
              <w:rPr>
                <w:rFonts w:ascii="Arial" w:hAnsi="Arial" w:cs="Arial"/>
                <w:lang w:val="es-ES"/>
              </w:rPr>
              <w:lastRenderedPageBreak/>
              <w:t>miembro principal y los nombres y direcciones comerciales de todos los miembros, tal y como se indica en TECH-1; (</w:t>
            </w:r>
            <w:proofErr w:type="spellStart"/>
            <w:r>
              <w:rPr>
                <w:rFonts w:ascii="Arial" w:hAnsi="Arial" w:cs="Arial"/>
                <w:lang w:val="es-ES"/>
              </w:rPr>
              <w:t>ii</w:t>
            </w:r>
            <w:proofErr w:type="spellEnd"/>
            <w:r>
              <w:rPr>
                <w:rFonts w:ascii="Arial" w:hAnsi="Arial" w:cs="Arial"/>
                <w:lang w:val="es-ES"/>
              </w:rPr>
              <w:t>) la presencia o ausencia de la Declaración de compromiso (TECH-2); (</w:t>
            </w:r>
            <w:proofErr w:type="spellStart"/>
            <w:r>
              <w:rPr>
                <w:rFonts w:ascii="Arial" w:hAnsi="Arial" w:cs="Arial"/>
                <w:lang w:val="es-ES"/>
              </w:rPr>
              <w:t>iii</w:t>
            </w:r>
            <w:proofErr w:type="spellEnd"/>
            <w:r>
              <w:rPr>
                <w:rFonts w:ascii="Arial" w:hAnsi="Arial" w:cs="Arial"/>
                <w:lang w:val="es-ES"/>
              </w:rPr>
              <w:t>) cualquier otra información que se considere adecuada o que se indique en la Ficha técnica.</w:t>
            </w:r>
          </w:p>
        </w:tc>
      </w:tr>
      <w:tr w:rsidR="004325EC" w:rsidRPr="00D03AAA" w14:paraId="5507A9EC" w14:textId="77777777" w:rsidTr="00F201AD">
        <w:tc>
          <w:tcPr>
            <w:tcW w:w="1216" w:type="dxa"/>
            <w:tcBorders>
              <w:top w:val="single" w:sz="6" w:space="0" w:color="000000"/>
              <w:left w:val="single" w:sz="6" w:space="0" w:color="000000"/>
              <w:bottom w:val="single" w:sz="6" w:space="0" w:color="000000"/>
            </w:tcBorders>
            <w:shd w:val="clear" w:color="auto" w:fill="auto"/>
          </w:tcPr>
          <w:p w14:paraId="31357E7F" w14:textId="06C6173A" w:rsidR="004325EC" w:rsidRDefault="004325EC" w:rsidP="00F201AD">
            <w:pPr>
              <w:jc w:val="both"/>
              <w:rPr>
                <w:rFonts w:ascii="Arial" w:hAnsi="Arial" w:cs="Arial"/>
              </w:rPr>
            </w:pPr>
            <w:r>
              <w:rPr>
                <w:rFonts w:ascii="Arial" w:hAnsi="Arial" w:cs="Arial"/>
                <w:lang w:val="es-ES"/>
              </w:rPr>
              <w:lastRenderedPageBreak/>
              <w:t>22.1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6C42AD85" w14:textId="16FE557F" w:rsidR="004325EC" w:rsidRPr="00193325" w:rsidRDefault="004325EC" w:rsidP="00F201AD">
            <w:pPr>
              <w:jc w:val="both"/>
              <w:rPr>
                <w:rFonts w:ascii="Arial" w:hAnsi="Arial" w:cs="Arial"/>
                <w:lang w:val="es-ES"/>
              </w:rPr>
            </w:pPr>
            <w:r>
              <w:rPr>
                <w:rFonts w:ascii="Arial" w:hAnsi="Arial" w:cs="Arial"/>
                <w:lang w:val="es-ES"/>
              </w:rPr>
              <w:t>Se abrirán las Propuestas Financieras de aquellos Consultores que hayan alcanzado la puntuación mínima de acuerdo con la ITC 21.1. Las Propuestas Financieras de aquellos Consultores con una puntuación inferior a la mínima no se abrirán y se devolverán sin abrir una vez concluidos el proceso de selección y la firma del Contrato.</w:t>
            </w:r>
          </w:p>
        </w:tc>
      </w:tr>
    </w:tbl>
    <w:p w14:paraId="39C29909" w14:textId="77777777" w:rsidR="00110C95" w:rsidRPr="00193325" w:rsidRDefault="00110C95" w:rsidP="00F201AD">
      <w:pPr>
        <w:ind w:left="284"/>
        <w:jc w:val="both"/>
        <w:rPr>
          <w:rFonts w:ascii="Arial" w:hAnsi="Arial" w:cs="Arial"/>
          <w:lang w:val="es-ES"/>
        </w:rPr>
      </w:pPr>
    </w:p>
    <w:p w14:paraId="6A5828C7" w14:textId="77777777" w:rsidR="00B22700" w:rsidRPr="00193325" w:rsidRDefault="00B22700">
      <w:pPr>
        <w:rPr>
          <w:rFonts w:ascii="Arial" w:hAnsi="Arial" w:cs="Arial"/>
          <w:b/>
          <w:bCs/>
          <w:sz w:val="26"/>
          <w:szCs w:val="26"/>
          <w:lang w:val="es-ES"/>
        </w:rPr>
      </w:pPr>
      <w:r>
        <w:rPr>
          <w:rFonts w:ascii="Arial" w:hAnsi="Arial" w:cs="Arial"/>
          <w:b/>
          <w:bCs/>
          <w:sz w:val="26"/>
          <w:szCs w:val="26"/>
          <w:lang w:val="es-ES"/>
        </w:rPr>
        <w:br w:type="page"/>
      </w:r>
    </w:p>
    <w:p w14:paraId="3D5B25AA" w14:textId="3A22F685" w:rsidR="00EB334D" w:rsidRPr="00193325" w:rsidRDefault="00FA3C52">
      <w:pPr>
        <w:jc w:val="both"/>
        <w:rPr>
          <w:rFonts w:ascii="Arial" w:hAnsi="Arial" w:cs="Arial"/>
          <w:b/>
          <w:bCs/>
          <w:sz w:val="26"/>
          <w:szCs w:val="26"/>
          <w:lang w:val="es-ES"/>
        </w:rPr>
      </w:pPr>
      <w:r>
        <w:rPr>
          <w:rFonts w:ascii="Arial" w:hAnsi="Arial" w:cs="Arial"/>
          <w:b/>
          <w:bCs/>
          <w:sz w:val="26"/>
          <w:szCs w:val="26"/>
          <w:lang w:val="es-ES"/>
        </w:rPr>
        <w:lastRenderedPageBreak/>
        <w:t>3. Cláusulas modelo para la presentación híbrida de Solicitudes y Ofertas</w:t>
      </w:r>
    </w:p>
    <w:p w14:paraId="168D456E" w14:textId="77777777" w:rsidR="00BC3344" w:rsidRPr="00193325" w:rsidRDefault="00BC3344" w:rsidP="00BC3344">
      <w:pPr>
        <w:jc w:val="both"/>
        <w:rPr>
          <w:rFonts w:ascii="Arial" w:hAnsi="Arial" w:cs="Arial"/>
          <w:i/>
          <w:iCs/>
          <w:lang w:val="es-ES"/>
        </w:rPr>
      </w:pPr>
    </w:p>
    <w:p w14:paraId="4739338D" w14:textId="2C4296A3" w:rsidR="00BC3344" w:rsidRPr="00193325" w:rsidRDefault="00C951FB" w:rsidP="00BC3344">
      <w:pPr>
        <w:jc w:val="both"/>
        <w:rPr>
          <w:rFonts w:ascii="Arial" w:hAnsi="Arial" w:cs="Arial"/>
          <w:b/>
          <w:bCs/>
          <w:i/>
          <w:iCs/>
          <w:lang w:val="es-ES"/>
        </w:rPr>
      </w:pPr>
      <w:r>
        <w:rPr>
          <w:rFonts w:ascii="Arial" w:hAnsi="Arial" w:cs="Arial"/>
          <w:b/>
          <w:bCs/>
          <w:i/>
          <w:iCs/>
          <w:lang w:val="es-ES"/>
        </w:rPr>
        <w:t>3.1 Documento estándar de precalificación para la contratación de servicios de consultoría en proyectos con financiación del KfW (para su uso en concursos internacionales de dos etapas)</w:t>
      </w:r>
    </w:p>
    <w:p w14:paraId="3234DDD6" w14:textId="4B40868C" w:rsidR="00B22700" w:rsidRPr="00193325" w:rsidRDefault="00B22700" w:rsidP="00F201AD">
      <w:pPr>
        <w:ind w:left="284"/>
        <w:jc w:val="both"/>
        <w:rPr>
          <w:rFonts w:ascii="Arial" w:hAnsi="Arial" w:cs="Arial"/>
          <w:b/>
          <w:bCs/>
          <w:lang w:val="es-ES"/>
        </w:rPr>
      </w:pPr>
      <w:r>
        <w:rPr>
          <w:rFonts w:ascii="Arial" w:hAnsi="Arial" w:cs="Arial"/>
          <w:b/>
          <w:bCs/>
          <w:lang w:val="es-ES"/>
        </w:rPr>
        <w:t>SECCIÓN II - DISPOSICIONES ESPECIALES</w:t>
      </w:r>
    </w:p>
    <w:p w14:paraId="146AA248" w14:textId="296C7279" w:rsidR="00E42A03" w:rsidRPr="00193325" w:rsidRDefault="00E42A03" w:rsidP="00F201AD">
      <w:pPr>
        <w:spacing w:before="360" w:after="120" w:line="276" w:lineRule="auto"/>
        <w:ind w:left="284"/>
        <w:rPr>
          <w:rFonts w:ascii="Arial" w:hAnsi="Arial" w:cs="Arial"/>
          <w:b/>
          <w:caps/>
          <w:lang w:val="es-ES"/>
        </w:rPr>
      </w:pPr>
      <w:r>
        <w:rPr>
          <w:rFonts w:ascii="Arial" w:hAnsi="Arial" w:cs="Arial"/>
          <w:b/>
          <w:bCs/>
          <w:lang w:val="es-ES"/>
        </w:rPr>
        <w:t>2.4</w:t>
      </w:r>
      <w:r>
        <w:rPr>
          <w:rFonts w:ascii="Arial" w:hAnsi="Arial" w:cs="Arial"/>
          <w:b/>
          <w:bCs/>
          <w:lang w:val="es-ES"/>
        </w:rPr>
        <w:tab/>
        <w:t xml:space="preserve">Firma de la solicitud y número de copias </w:t>
      </w:r>
    </w:p>
    <w:p w14:paraId="59E0536F" w14:textId="77777777" w:rsidR="00E42A03" w:rsidRPr="00193325" w:rsidRDefault="00E42A03" w:rsidP="00F201AD">
      <w:pPr>
        <w:ind w:left="284"/>
        <w:jc w:val="both"/>
        <w:rPr>
          <w:rFonts w:ascii="Arial" w:hAnsi="Arial" w:cs="Arial"/>
          <w:lang w:val="es-ES"/>
        </w:rPr>
      </w:pPr>
      <w:r>
        <w:rPr>
          <w:rFonts w:ascii="Arial" w:hAnsi="Arial" w:cs="Arial"/>
          <w:lang w:val="es-ES"/>
        </w:rPr>
        <w:t>2.4.1</w:t>
      </w:r>
    </w:p>
    <w:p w14:paraId="0A936BFE" w14:textId="3C0249CE" w:rsidR="00E42A03" w:rsidRPr="00193325" w:rsidRDefault="00E42A03" w:rsidP="00F201AD">
      <w:pPr>
        <w:ind w:left="284"/>
        <w:jc w:val="both"/>
        <w:rPr>
          <w:rFonts w:ascii="Arial" w:hAnsi="Arial" w:cs="Arial"/>
          <w:lang w:val="es-ES"/>
        </w:rPr>
      </w:pPr>
      <w:r>
        <w:rPr>
          <w:rFonts w:ascii="Arial" w:hAnsi="Arial" w:cs="Arial"/>
          <w:lang w:val="es-ES"/>
        </w:rPr>
        <w:t xml:space="preserve">El </w:t>
      </w:r>
      <w:r w:rsidR="00D03AAA" w:rsidRPr="00D03AAA">
        <w:rPr>
          <w:rFonts w:ascii="Arial" w:hAnsi="Arial" w:cs="Arial"/>
          <w:lang w:val="es-ES"/>
        </w:rPr>
        <w:t>Contratante</w:t>
      </w:r>
      <w:r>
        <w:rPr>
          <w:rFonts w:ascii="Arial" w:hAnsi="Arial" w:cs="Arial"/>
          <w:lang w:val="es-ES"/>
        </w:rPr>
        <w:t xml:space="preserve"> solo aceptará las Solicitudes originales presentadas a través del sistema de </w:t>
      </w:r>
      <w:r w:rsidR="00DF472A">
        <w:rPr>
          <w:rFonts w:ascii="Arial" w:hAnsi="Arial" w:cs="Arial"/>
          <w:lang w:val="es-ES"/>
        </w:rPr>
        <w:t>licitación</w:t>
      </w:r>
      <w:r>
        <w:rPr>
          <w:rFonts w:ascii="Arial" w:hAnsi="Arial" w:cs="Arial"/>
          <w:lang w:val="es-ES"/>
        </w:rPr>
        <w:t xml:space="preserve"> electrónica exfitender, operado por </w:t>
      </w:r>
      <w:proofErr w:type="spellStart"/>
      <w:r>
        <w:rPr>
          <w:rFonts w:ascii="Arial" w:hAnsi="Arial" w:cs="Arial"/>
          <w:lang w:val="es-ES"/>
        </w:rPr>
        <w:t>exficon</w:t>
      </w:r>
      <w:proofErr w:type="spellEnd"/>
      <w:r>
        <w:rPr>
          <w:rFonts w:ascii="Arial" w:hAnsi="Arial" w:cs="Arial"/>
          <w:lang w:val="es-ES"/>
        </w:rPr>
        <w:t xml:space="preserve"> GmbH. El </w:t>
      </w:r>
      <w:r w:rsidR="00D03AAA" w:rsidRPr="00D03AAA">
        <w:rPr>
          <w:rFonts w:ascii="Arial" w:hAnsi="Arial" w:cs="Arial"/>
          <w:lang w:val="es-ES"/>
        </w:rPr>
        <w:t>Contratante</w:t>
      </w:r>
      <w:r w:rsidR="00D03AAA" w:rsidRPr="00D03AAA">
        <w:rPr>
          <w:rFonts w:ascii="Arial" w:hAnsi="Arial" w:cs="Arial"/>
          <w:lang w:val="es-ES"/>
        </w:rPr>
        <w:t xml:space="preserve"> </w:t>
      </w:r>
      <w:r>
        <w:rPr>
          <w:rFonts w:ascii="Arial" w:hAnsi="Arial" w:cs="Arial"/>
          <w:lang w:val="es-ES"/>
        </w:rPr>
        <w:t>no aceptará las Solicitudes originales enviadas por otros medios electrónicos o físicos. Además de la Solicitud original, se enviarán copias impresas (copias de la Solicitud) de acuerdo con SC 2.4.2.</w:t>
      </w:r>
    </w:p>
    <w:p w14:paraId="6C5E5346" w14:textId="77777777" w:rsidR="00687BF2" w:rsidRPr="00193325" w:rsidRDefault="00CE432D" w:rsidP="00F201AD">
      <w:pPr>
        <w:ind w:left="284"/>
        <w:jc w:val="both"/>
        <w:rPr>
          <w:rFonts w:ascii="Arial" w:hAnsi="Arial" w:cs="Arial"/>
          <w:lang w:val="es-ES"/>
        </w:rPr>
      </w:pPr>
      <w:r>
        <w:rPr>
          <w:rFonts w:ascii="Arial" w:hAnsi="Arial" w:cs="Arial"/>
          <w:lang w:val="es-ES"/>
        </w:rPr>
        <w:t>Todos los documentos que comprendan la Solicitud serán firmados por el representante del Solicitante designado de acuerdo con la DG 1.4.1. Si el Postulante es una Empresa conjunta, las manifestaciones y declaraciones presentadas por los miembros de la Empresa conjunta conforme a las DG 2.2.1(d)(II) - (VII) deberán ser firmadas por personas debidamente autorizadas, tales como propietarios o directores de los respectivos miembros.</w:t>
      </w:r>
    </w:p>
    <w:p w14:paraId="5F71F25D" w14:textId="7D777F5F" w:rsidR="00943035" w:rsidRPr="00193325" w:rsidRDefault="00943035" w:rsidP="00F201AD">
      <w:pPr>
        <w:ind w:left="284"/>
        <w:jc w:val="both"/>
        <w:rPr>
          <w:rFonts w:ascii="Arial" w:hAnsi="Arial" w:cs="Arial"/>
          <w:lang w:val="es-ES"/>
        </w:rPr>
      </w:pPr>
      <w:r>
        <w:rPr>
          <w:rFonts w:ascii="Arial" w:hAnsi="Arial" w:cs="Arial"/>
          <w:lang w:val="es-ES"/>
        </w:rPr>
        <w:t xml:space="preserve">2.4.2 </w:t>
      </w:r>
    </w:p>
    <w:p w14:paraId="2F95A749" w14:textId="45B9EC04" w:rsidR="00A35915" w:rsidRPr="00193325" w:rsidRDefault="00A35915" w:rsidP="00F201AD">
      <w:pPr>
        <w:ind w:left="284"/>
        <w:jc w:val="both"/>
        <w:rPr>
          <w:rFonts w:ascii="Arial" w:hAnsi="Arial" w:cs="Arial"/>
          <w:lang w:val="es-ES"/>
        </w:rPr>
      </w:pPr>
      <w:r>
        <w:rPr>
          <w:rFonts w:ascii="Arial" w:hAnsi="Arial" w:cs="Arial"/>
          <w:lang w:val="es-ES"/>
        </w:rPr>
        <w:t>Además del original de la Solicitud electrónica, se deberán presentar</w:t>
      </w:r>
      <w:r>
        <w:rPr>
          <w:rFonts w:ascii="Arial" w:hAnsi="Arial" w:cs="Arial"/>
          <w:i/>
          <w:iCs/>
          <w:lang w:val="es-ES"/>
        </w:rPr>
        <w:t xml:space="preserve"> [insertar aquí el número de ejemplares impresos]</w:t>
      </w:r>
      <w:r>
        <w:rPr>
          <w:rFonts w:ascii="Arial" w:hAnsi="Arial" w:cs="Arial"/>
          <w:lang w:val="es-ES"/>
        </w:rPr>
        <w:t xml:space="preserve"> copias impresas.</w:t>
      </w:r>
    </w:p>
    <w:p w14:paraId="673208F8" w14:textId="5CC71970" w:rsidR="00943035" w:rsidRPr="00193325" w:rsidRDefault="00943035" w:rsidP="00F201AD">
      <w:pPr>
        <w:ind w:left="284"/>
        <w:jc w:val="both"/>
        <w:rPr>
          <w:rFonts w:ascii="Arial" w:hAnsi="Arial" w:cs="Arial"/>
          <w:lang w:val="es-ES"/>
        </w:rPr>
      </w:pPr>
      <w:r>
        <w:rPr>
          <w:rFonts w:ascii="Arial" w:hAnsi="Arial" w:cs="Arial"/>
          <w:lang w:val="es-ES"/>
        </w:rPr>
        <w:t xml:space="preserve">2.4.3 </w:t>
      </w:r>
      <w:r>
        <w:rPr>
          <w:rFonts w:ascii="Arial" w:hAnsi="Arial" w:cs="Arial"/>
          <w:lang w:val="es-ES"/>
        </w:rPr>
        <w:tab/>
      </w:r>
    </w:p>
    <w:p w14:paraId="4805D4DE" w14:textId="32CF8213" w:rsidR="0033328C" w:rsidRPr="00193325" w:rsidRDefault="00F7349B" w:rsidP="00F201AD">
      <w:pPr>
        <w:ind w:left="284"/>
        <w:jc w:val="both"/>
        <w:rPr>
          <w:rFonts w:ascii="Arial" w:hAnsi="Arial" w:cs="Arial"/>
          <w:lang w:val="es-ES"/>
        </w:rPr>
      </w:pPr>
      <w:r>
        <w:rPr>
          <w:rFonts w:ascii="Arial" w:hAnsi="Arial" w:cs="Arial"/>
          <w:lang w:val="es-ES"/>
        </w:rPr>
        <w:t>La Solicitud electrónica se presentará como archivos PDF inalterables e imprimibles.</w:t>
      </w:r>
    </w:p>
    <w:p w14:paraId="7936010B" w14:textId="3160CE95" w:rsidR="00943035" w:rsidRPr="00193325" w:rsidRDefault="00943035" w:rsidP="00F201AD">
      <w:pPr>
        <w:spacing w:before="360" w:after="120" w:line="276" w:lineRule="auto"/>
        <w:ind w:left="284"/>
        <w:rPr>
          <w:rFonts w:ascii="Arial" w:hAnsi="Arial" w:cs="Arial"/>
          <w:b/>
          <w:lang w:val="es-ES"/>
        </w:rPr>
      </w:pPr>
      <w:r>
        <w:rPr>
          <w:rFonts w:ascii="Arial" w:hAnsi="Arial" w:cs="Arial"/>
          <w:b/>
          <w:bCs/>
          <w:lang w:val="es-ES"/>
        </w:rPr>
        <w:t>3.1</w:t>
      </w:r>
      <w:r>
        <w:rPr>
          <w:rFonts w:ascii="Arial" w:hAnsi="Arial" w:cs="Arial"/>
          <w:b/>
          <w:bCs/>
          <w:lang w:val="es-ES"/>
        </w:rPr>
        <w:tab/>
        <w:t xml:space="preserve">Sellado e identificación de las Solicitudes </w:t>
      </w:r>
    </w:p>
    <w:p w14:paraId="678F508C" w14:textId="08A0222F" w:rsidR="00A35915" w:rsidRPr="00193325" w:rsidRDefault="00A35915" w:rsidP="00F201AD">
      <w:pPr>
        <w:ind w:left="284"/>
        <w:jc w:val="both"/>
        <w:rPr>
          <w:rFonts w:ascii="Arial" w:hAnsi="Arial" w:cs="Arial"/>
          <w:lang w:val="es-ES"/>
        </w:rPr>
      </w:pPr>
      <w:r>
        <w:rPr>
          <w:rFonts w:ascii="Arial" w:hAnsi="Arial" w:cs="Arial"/>
          <w:lang w:val="es-ES"/>
        </w:rPr>
        <w:t xml:space="preserve">La Cláusula 3.1 solo se aplica a las copias de la Solicitud. </w:t>
      </w:r>
    </w:p>
    <w:p w14:paraId="584C7403" w14:textId="3F580319" w:rsidR="0033328C" w:rsidRPr="00193325" w:rsidRDefault="00943035" w:rsidP="00F201AD">
      <w:pPr>
        <w:spacing w:before="360" w:after="120" w:line="276" w:lineRule="auto"/>
        <w:ind w:left="284"/>
        <w:rPr>
          <w:rFonts w:ascii="Arial" w:hAnsi="Arial" w:cs="Arial"/>
          <w:kern w:val="28"/>
          <w:lang w:val="es-ES"/>
        </w:rPr>
      </w:pPr>
      <w:r>
        <w:rPr>
          <w:rFonts w:ascii="Arial" w:hAnsi="Arial" w:cs="Arial"/>
          <w:b/>
          <w:bCs/>
          <w:lang w:val="es-ES"/>
        </w:rPr>
        <w:t>3.2</w:t>
      </w:r>
      <w:r>
        <w:rPr>
          <w:rFonts w:ascii="Arial" w:hAnsi="Arial" w:cs="Arial"/>
          <w:b/>
          <w:bCs/>
          <w:lang w:val="es-ES"/>
        </w:rPr>
        <w:tab/>
        <w:t>Plazo para la presentación de solicitudes</w:t>
      </w:r>
    </w:p>
    <w:p w14:paraId="5AA15798" w14:textId="23EB5494" w:rsidR="00943035" w:rsidRPr="00193325" w:rsidRDefault="00943035" w:rsidP="00F201AD">
      <w:pPr>
        <w:ind w:left="284"/>
        <w:jc w:val="both"/>
        <w:rPr>
          <w:rFonts w:ascii="Arial" w:hAnsi="Arial" w:cs="Arial"/>
          <w:lang w:val="es-ES"/>
        </w:rPr>
      </w:pPr>
      <w:r>
        <w:rPr>
          <w:rFonts w:ascii="Arial" w:hAnsi="Arial" w:cs="Arial"/>
          <w:lang w:val="es-ES"/>
        </w:rPr>
        <w:t>3.2.1</w:t>
      </w:r>
    </w:p>
    <w:p w14:paraId="31E78D1C" w14:textId="6BC153C2" w:rsidR="002228F7" w:rsidRPr="00193325" w:rsidRDefault="002228F7" w:rsidP="00F201AD">
      <w:pPr>
        <w:ind w:left="284"/>
        <w:jc w:val="both"/>
        <w:rPr>
          <w:rFonts w:ascii="Arial" w:hAnsi="Arial" w:cs="Arial"/>
          <w:lang w:val="es-ES"/>
        </w:rPr>
      </w:pPr>
      <w:r>
        <w:rPr>
          <w:rFonts w:ascii="Arial" w:hAnsi="Arial" w:cs="Arial"/>
          <w:lang w:val="es-ES"/>
        </w:rPr>
        <w:t xml:space="preserve">La Solicitud debe presentarse a las </w:t>
      </w:r>
      <w:r>
        <w:rPr>
          <w:rFonts w:ascii="Arial" w:hAnsi="Arial" w:cs="Arial"/>
          <w:i/>
          <w:iCs/>
          <w:lang w:val="es-ES"/>
        </w:rPr>
        <w:t xml:space="preserve">[insertar la hora UTC y, si procede, la hora local del </w:t>
      </w:r>
      <w:r w:rsidR="00D03AAA" w:rsidRPr="00D03AAA">
        <w:rPr>
          <w:rFonts w:ascii="Arial" w:hAnsi="Arial" w:cs="Arial"/>
          <w:i/>
          <w:iCs/>
          <w:lang w:val="es-ES"/>
        </w:rPr>
        <w:t>Contratante</w:t>
      </w:r>
      <w:r>
        <w:rPr>
          <w:rFonts w:ascii="Arial" w:hAnsi="Arial" w:cs="Arial"/>
          <w:i/>
          <w:iCs/>
          <w:lang w:val="es-ES"/>
        </w:rPr>
        <w:t>]</w:t>
      </w:r>
      <w:r>
        <w:rPr>
          <w:rFonts w:ascii="Arial" w:hAnsi="Arial" w:cs="Arial"/>
          <w:lang w:val="es-ES"/>
        </w:rPr>
        <w:t xml:space="preserve"> o antes del </w:t>
      </w:r>
      <w:r>
        <w:rPr>
          <w:rFonts w:ascii="Arial" w:hAnsi="Arial" w:cs="Arial"/>
          <w:i/>
          <w:iCs/>
          <w:lang w:val="es-ES"/>
        </w:rPr>
        <w:t>[insertar fecha límite]</w:t>
      </w:r>
      <w:r>
        <w:rPr>
          <w:rFonts w:ascii="Arial" w:hAnsi="Arial" w:cs="Arial"/>
          <w:lang w:val="es-ES"/>
        </w:rPr>
        <w:t>. La Solicitud se considerará presentada cuando los archivos de la Solicitud se carguen en el sistema electrónico de contratación exfitender, de conformidad con SC 2.4.1.</w:t>
      </w:r>
    </w:p>
    <w:p w14:paraId="577749B8" w14:textId="7F53D488" w:rsidR="005A583B" w:rsidRPr="00193325" w:rsidRDefault="005A583B" w:rsidP="00F201AD">
      <w:pPr>
        <w:ind w:left="284"/>
        <w:jc w:val="both"/>
        <w:rPr>
          <w:rFonts w:ascii="Arial" w:hAnsi="Arial" w:cs="Arial"/>
          <w:lang w:val="es-ES"/>
        </w:rPr>
      </w:pPr>
      <w:r>
        <w:rPr>
          <w:rFonts w:ascii="Arial" w:hAnsi="Arial" w:cs="Arial"/>
          <w:lang w:val="es-ES"/>
        </w:rPr>
        <w:t xml:space="preserve">Se puede acceder a exfitender a través de la página web https://www.exfitender.de. Para presentar una Solicitud, los nuevos usuarios de </w:t>
      </w:r>
      <w:proofErr w:type="spellStart"/>
      <w:r>
        <w:rPr>
          <w:rFonts w:ascii="Arial" w:hAnsi="Arial" w:cs="Arial"/>
          <w:lang w:val="es-ES"/>
        </w:rPr>
        <w:t>exficon</w:t>
      </w:r>
      <w:proofErr w:type="spellEnd"/>
      <w:r>
        <w:rPr>
          <w:rFonts w:ascii="Arial" w:hAnsi="Arial" w:cs="Arial"/>
          <w:lang w:val="es-ES"/>
        </w:rPr>
        <w:t xml:space="preserve"> deben registrar primero un perfil de usuario individual. Los usuarios existentes deben iniciar sesión en exfitender utilizando sus perfiles de usuario existentes. Después de iniciar sesión, el usuario puede enviar o retirar una Solicitud de la siguiente manera:</w:t>
      </w:r>
    </w:p>
    <w:p w14:paraId="307B4119" w14:textId="76A462E5" w:rsidR="00A35915" w:rsidRPr="00193325" w:rsidRDefault="00F201AD" w:rsidP="00F201AD">
      <w:pPr>
        <w:ind w:left="284"/>
        <w:jc w:val="both"/>
        <w:rPr>
          <w:rFonts w:ascii="Arial" w:hAnsi="Arial" w:cs="Arial"/>
          <w:lang w:val="es-ES"/>
        </w:rPr>
      </w:pPr>
      <w:r>
        <w:rPr>
          <w:rFonts w:ascii="Arial" w:hAnsi="Arial" w:cs="Arial"/>
          <w:lang w:val="es-ES"/>
        </w:rPr>
        <w:t>1) Acceda a la página del proceso de licitación utilizando la función de búsqueda integrada y los datos de la licitación que figuran en el Anuncio de licitación.</w:t>
      </w:r>
    </w:p>
    <w:p w14:paraId="037D1F99" w14:textId="2808759D" w:rsidR="00A35915" w:rsidRPr="00193325" w:rsidRDefault="00F201AD" w:rsidP="00F201AD">
      <w:pPr>
        <w:ind w:left="284"/>
        <w:jc w:val="both"/>
        <w:rPr>
          <w:rFonts w:ascii="Arial" w:hAnsi="Arial" w:cs="Arial"/>
          <w:lang w:val="es-ES"/>
        </w:rPr>
      </w:pPr>
      <w:r>
        <w:rPr>
          <w:rFonts w:ascii="Arial" w:hAnsi="Arial" w:cs="Arial"/>
          <w:lang w:val="es-ES"/>
        </w:rPr>
        <w:lastRenderedPageBreak/>
        <w:t>2) Regístrese para participar en el proceso de licitación haciendo clic en el botón "Registrarse ahora".</w:t>
      </w:r>
    </w:p>
    <w:p w14:paraId="7231EDF2" w14:textId="088813BC" w:rsidR="00A35915" w:rsidRPr="00193325" w:rsidRDefault="00F201AD" w:rsidP="00F201AD">
      <w:pPr>
        <w:ind w:left="284"/>
        <w:jc w:val="both"/>
        <w:rPr>
          <w:rFonts w:ascii="Arial" w:hAnsi="Arial" w:cs="Arial"/>
          <w:lang w:val="es-ES"/>
        </w:rPr>
      </w:pPr>
      <w:r>
        <w:rPr>
          <w:rFonts w:ascii="Arial" w:hAnsi="Arial" w:cs="Arial"/>
          <w:lang w:val="es-ES"/>
        </w:rPr>
        <w:t>3) Cargue los archivos de la aplicación haciendo clic en el botón "Abrir diálogo de carga de archivos" en la pestaña "Archivos".</w:t>
      </w:r>
    </w:p>
    <w:p w14:paraId="0082540E" w14:textId="59287D35" w:rsidR="00A35915" w:rsidRPr="00193325" w:rsidRDefault="00F201AD" w:rsidP="00F201AD">
      <w:pPr>
        <w:ind w:left="284"/>
        <w:jc w:val="both"/>
        <w:rPr>
          <w:rFonts w:ascii="Arial" w:hAnsi="Arial" w:cs="Arial"/>
          <w:lang w:val="es-ES"/>
        </w:rPr>
      </w:pPr>
      <w:r>
        <w:rPr>
          <w:rFonts w:ascii="Arial" w:hAnsi="Arial" w:cs="Arial"/>
          <w:lang w:val="es-ES"/>
        </w:rPr>
        <w:t>4) Elimine los archivos de la aplicación haciendo clic en el botón Papelera en la pestaña "Archivos".</w:t>
      </w:r>
    </w:p>
    <w:p w14:paraId="22DF495F" w14:textId="65A44B0F" w:rsidR="00A35915" w:rsidRPr="00193325" w:rsidRDefault="00F201AD" w:rsidP="00F201AD">
      <w:pPr>
        <w:ind w:left="284"/>
        <w:jc w:val="both"/>
        <w:rPr>
          <w:rFonts w:ascii="Arial" w:hAnsi="Arial" w:cs="Arial"/>
          <w:lang w:val="es-ES"/>
        </w:rPr>
      </w:pPr>
      <w:r>
        <w:rPr>
          <w:rFonts w:ascii="Arial" w:hAnsi="Arial" w:cs="Arial"/>
          <w:lang w:val="es-ES"/>
        </w:rPr>
        <w:t>5) Cancele la participación en el proceso de licitación haciendo clic en el botón "Cancelar registro de la precalificación" en la pestaña "Resumen".</w:t>
      </w:r>
    </w:p>
    <w:p w14:paraId="6B0E8266" w14:textId="12631CC8" w:rsidR="00A35915" w:rsidRPr="00193325" w:rsidRDefault="00A35915" w:rsidP="00F201AD">
      <w:pPr>
        <w:ind w:left="284"/>
        <w:jc w:val="both"/>
        <w:rPr>
          <w:rFonts w:ascii="Arial" w:hAnsi="Arial" w:cs="Arial"/>
          <w:lang w:val="es-ES"/>
        </w:rPr>
      </w:pPr>
      <w:r>
        <w:rPr>
          <w:rFonts w:ascii="Arial" w:hAnsi="Arial" w:cs="Arial"/>
          <w:lang w:val="es-ES"/>
        </w:rPr>
        <w:t>Los usuarios solo podrán cargar o eliminar archivos de la Solicitud o cancelar el registro en el proceso de licitación entre el registro y el plazo de la Solicitud.</w:t>
      </w:r>
    </w:p>
    <w:p w14:paraId="26AD73F0" w14:textId="7E1BE118" w:rsidR="00A35915" w:rsidRPr="00193325" w:rsidRDefault="00A35915" w:rsidP="00F201AD">
      <w:pPr>
        <w:ind w:left="284"/>
        <w:jc w:val="both"/>
        <w:rPr>
          <w:rFonts w:ascii="Arial" w:hAnsi="Arial" w:cs="Arial"/>
          <w:lang w:val="es-ES"/>
        </w:rPr>
      </w:pPr>
      <w:r>
        <w:rPr>
          <w:rFonts w:ascii="Arial" w:hAnsi="Arial" w:cs="Arial"/>
          <w:lang w:val="es-ES"/>
        </w:rPr>
        <w:t>Para obtener más información sobre el uso de Exfitender, consulte el sitio web https://www.exficon/tad/e-procurement/.</w:t>
      </w:r>
    </w:p>
    <w:p w14:paraId="4D23B14F" w14:textId="77777777" w:rsidR="005A583B" w:rsidRPr="00193325" w:rsidRDefault="005A583B" w:rsidP="00F201AD">
      <w:pPr>
        <w:ind w:left="284"/>
        <w:jc w:val="both"/>
        <w:rPr>
          <w:rFonts w:ascii="Arial" w:hAnsi="Arial" w:cs="Arial"/>
          <w:lang w:val="es-ES"/>
        </w:rPr>
      </w:pPr>
      <w:r>
        <w:rPr>
          <w:rFonts w:ascii="Arial" w:hAnsi="Arial" w:cs="Arial"/>
          <w:lang w:val="es-ES"/>
        </w:rPr>
        <w:t xml:space="preserve">Las copias de las Solicitudes se enviarán a la siguiente Dirección: </w:t>
      </w:r>
      <w:r>
        <w:rPr>
          <w:rFonts w:ascii="Arial" w:hAnsi="Arial" w:cs="Arial"/>
          <w:i/>
          <w:iCs/>
          <w:lang w:val="es-ES"/>
        </w:rPr>
        <w:t>[insertar dirección]</w:t>
      </w:r>
      <w:r>
        <w:rPr>
          <w:rFonts w:ascii="Arial" w:hAnsi="Arial" w:cs="Arial"/>
          <w:lang w:val="es-ES"/>
        </w:rPr>
        <w:t>.</w:t>
      </w:r>
    </w:p>
    <w:p w14:paraId="6555BBCF" w14:textId="77777777" w:rsidR="00A35915" w:rsidRPr="00193325" w:rsidRDefault="00A35915" w:rsidP="00F201AD">
      <w:pPr>
        <w:ind w:left="284"/>
        <w:jc w:val="both"/>
        <w:rPr>
          <w:rFonts w:ascii="Arial" w:hAnsi="Arial" w:cs="Arial"/>
          <w:lang w:val="es-ES"/>
        </w:rPr>
      </w:pPr>
    </w:p>
    <w:p w14:paraId="3BE0C89A" w14:textId="77777777" w:rsidR="005D7375" w:rsidRPr="00193325" w:rsidRDefault="005D7375" w:rsidP="00F201AD">
      <w:pPr>
        <w:ind w:left="284"/>
        <w:jc w:val="both"/>
        <w:rPr>
          <w:rFonts w:ascii="Arial" w:hAnsi="Arial" w:cs="Arial"/>
          <w:lang w:val="es-ES"/>
        </w:rPr>
      </w:pPr>
      <w:r>
        <w:rPr>
          <w:rFonts w:ascii="Arial" w:hAnsi="Arial" w:cs="Arial"/>
          <w:lang w:val="es-ES"/>
        </w:rPr>
        <w:t>3.2.4</w:t>
      </w:r>
    </w:p>
    <w:p w14:paraId="397C9BA1" w14:textId="53428B96" w:rsidR="005D7375" w:rsidRPr="00193325" w:rsidRDefault="005A583B" w:rsidP="00F201AD">
      <w:pPr>
        <w:ind w:left="284"/>
        <w:jc w:val="both"/>
        <w:rPr>
          <w:rFonts w:ascii="Arial" w:hAnsi="Arial" w:cs="Arial"/>
          <w:lang w:val="es-ES"/>
        </w:rPr>
      </w:pPr>
      <w:r>
        <w:rPr>
          <w:rFonts w:ascii="Arial" w:hAnsi="Arial" w:cs="Arial"/>
          <w:lang w:val="es-ES"/>
        </w:rPr>
        <w:t>La recepción a su debido tiempo de la Solicitud original de conformidad con GP 3.2.1 será decisiva para la presentación oportuna de la Solicitud.</w:t>
      </w:r>
    </w:p>
    <w:p w14:paraId="6ADD8EB2" w14:textId="584BE7DE" w:rsidR="00B66905" w:rsidRPr="00193325" w:rsidRDefault="00B66905" w:rsidP="00F201AD">
      <w:pPr>
        <w:ind w:left="284"/>
        <w:jc w:val="both"/>
        <w:rPr>
          <w:rFonts w:ascii="Arial" w:hAnsi="Arial" w:cs="Arial"/>
          <w:lang w:val="es-ES"/>
        </w:rPr>
      </w:pPr>
      <w:r>
        <w:rPr>
          <w:rFonts w:ascii="Arial" w:hAnsi="Arial" w:cs="Arial"/>
          <w:lang w:val="es-ES"/>
        </w:rPr>
        <w:t>3.2.7</w:t>
      </w:r>
    </w:p>
    <w:p w14:paraId="0D46463E" w14:textId="17B4CEA5" w:rsidR="00B66905" w:rsidRPr="00193325" w:rsidRDefault="00B66905" w:rsidP="00F201AD">
      <w:pPr>
        <w:ind w:left="284"/>
        <w:jc w:val="both"/>
        <w:rPr>
          <w:rFonts w:ascii="Arial" w:hAnsi="Arial" w:cs="Arial"/>
          <w:lang w:val="es-ES"/>
        </w:rPr>
      </w:pPr>
      <w:r>
        <w:rPr>
          <w:rFonts w:ascii="Arial" w:hAnsi="Arial" w:cs="Arial"/>
          <w:lang w:val="es-ES"/>
        </w:rPr>
        <w:t>En el momento de la apertura de las Solicitudes, se registrará lo siguiente en el acta de apertura: el nombre y la dirección comercial del Solicitante o, en caso de una Empresa Conjunta, el nombre y la dirección comercial de la Empresa Conjunta, el nombre y la dirección comercial del miembro principal y los nombres y las direcciones comerciales de todos los miembros; la presencia o ausencia de la Declaración de compromiso y cualquier otra información que se considere pertinente o se indique en las SP.</w:t>
      </w:r>
    </w:p>
    <w:p w14:paraId="7AF57CA5" w14:textId="77777777" w:rsidR="001661EC" w:rsidRPr="00193325" w:rsidRDefault="001661EC">
      <w:pPr>
        <w:jc w:val="both"/>
        <w:rPr>
          <w:rFonts w:ascii="Arial" w:hAnsi="Arial" w:cs="Arial"/>
          <w:lang w:val="es-ES"/>
        </w:rPr>
      </w:pPr>
    </w:p>
    <w:p w14:paraId="14A563FD" w14:textId="09B8EF9D" w:rsidR="003F299F" w:rsidRPr="00193325" w:rsidRDefault="00C951FB" w:rsidP="00BC3344">
      <w:pPr>
        <w:jc w:val="both"/>
        <w:rPr>
          <w:rFonts w:ascii="Arial" w:hAnsi="Arial" w:cs="Arial"/>
          <w:b/>
          <w:bCs/>
          <w:i/>
          <w:iCs/>
          <w:lang w:val="es-ES"/>
        </w:rPr>
      </w:pPr>
      <w:r>
        <w:rPr>
          <w:rFonts w:ascii="Arial" w:hAnsi="Arial" w:cs="Arial"/>
          <w:b/>
          <w:bCs/>
          <w:i/>
          <w:iCs/>
          <w:lang w:val="es-ES"/>
        </w:rPr>
        <w:t>3.2 Convocatoria de propuestas estándar para la selección de consultores en proyectos con financiación del KfW (para procedimiento de licitación internacional con precalificación para contratos superiores a 200 000 EUR)</w:t>
      </w:r>
    </w:p>
    <w:p w14:paraId="7517D41A" w14:textId="182861D1" w:rsidR="00B22700" w:rsidRPr="00B22700" w:rsidRDefault="00B22700" w:rsidP="00F201AD">
      <w:pPr>
        <w:ind w:left="284"/>
        <w:jc w:val="both"/>
        <w:rPr>
          <w:rFonts w:ascii="Arial" w:hAnsi="Arial" w:cs="Arial"/>
          <w:b/>
          <w:bCs/>
        </w:rPr>
      </w:pPr>
      <w:r>
        <w:rPr>
          <w:rFonts w:ascii="Arial" w:hAnsi="Arial" w:cs="Arial"/>
          <w:b/>
          <w:bCs/>
          <w:lang w:val="es-ES"/>
        </w:rPr>
        <w:t>SECCIÓN II - FICHA TÉCNICA</w:t>
      </w:r>
    </w:p>
    <w:tbl>
      <w:tblPr>
        <w:tblW w:w="4844" w:type="pct"/>
        <w:tblInd w:w="276" w:type="dxa"/>
        <w:tblLayout w:type="fixed"/>
        <w:tblCellMar>
          <w:top w:w="85" w:type="dxa"/>
          <w:left w:w="72" w:type="dxa"/>
          <w:bottom w:w="142" w:type="dxa"/>
          <w:right w:w="72" w:type="dxa"/>
        </w:tblCellMar>
        <w:tblLook w:val="0000" w:firstRow="0" w:lastRow="0" w:firstColumn="0" w:lastColumn="0" w:noHBand="0" w:noVBand="0"/>
      </w:tblPr>
      <w:tblGrid>
        <w:gridCol w:w="1216"/>
        <w:gridCol w:w="7557"/>
      </w:tblGrid>
      <w:tr w:rsidR="00A3356D" w:rsidRPr="00D03AAA" w14:paraId="61B95956" w14:textId="77777777" w:rsidTr="00F201AD">
        <w:tc>
          <w:tcPr>
            <w:tcW w:w="1216" w:type="dxa"/>
            <w:tcBorders>
              <w:top w:val="single" w:sz="6" w:space="0" w:color="000000"/>
              <w:left w:val="single" w:sz="6" w:space="0" w:color="000000"/>
              <w:bottom w:val="single" w:sz="6" w:space="0" w:color="000000"/>
            </w:tcBorders>
            <w:shd w:val="clear" w:color="auto" w:fill="auto"/>
          </w:tcPr>
          <w:p w14:paraId="65004067" w14:textId="77777777" w:rsidR="00A3356D" w:rsidRPr="00733631" w:rsidRDefault="00A3356D" w:rsidP="00F201AD">
            <w:pPr>
              <w:jc w:val="both"/>
              <w:rPr>
                <w:rFonts w:ascii="Arial" w:hAnsi="Arial" w:cs="Arial"/>
              </w:rPr>
            </w:pPr>
            <w:r>
              <w:rPr>
                <w:rFonts w:ascii="Arial" w:hAnsi="Arial" w:cs="Arial"/>
                <w:lang w:val="es-ES"/>
              </w:rPr>
              <w:t>10.1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55B38B21" w14:textId="77777777" w:rsidR="00A3356D" w:rsidRPr="00193325" w:rsidRDefault="00A3356D" w:rsidP="00F201AD">
            <w:pPr>
              <w:jc w:val="both"/>
              <w:rPr>
                <w:rFonts w:ascii="Arial" w:hAnsi="Arial" w:cs="Arial"/>
                <w:lang w:val="es-ES"/>
              </w:rPr>
            </w:pPr>
            <w:r>
              <w:rPr>
                <w:rFonts w:ascii="Arial" w:hAnsi="Arial" w:cs="Arial"/>
                <w:lang w:val="es-ES"/>
              </w:rPr>
              <w:t xml:space="preserve">La Propuesta incluirá los siguientes documentos: </w:t>
            </w:r>
          </w:p>
          <w:p w14:paraId="233F62F6" w14:textId="77777777" w:rsidR="00A3356D" w:rsidRPr="00193325" w:rsidRDefault="00A3356D" w:rsidP="00F201AD">
            <w:pPr>
              <w:jc w:val="both"/>
              <w:rPr>
                <w:rFonts w:ascii="Arial" w:hAnsi="Arial" w:cs="Arial"/>
                <w:lang w:val="es-ES"/>
              </w:rPr>
            </w:pPr>
            <w:r>
              <w:rPr>
                <w:rFonts w:ascii="Arial" w:hAnsi="Arial" w:cs="Arial"/>
                <w:lang w:val="es-ES"/>
              </w:rPr>
              <w:t>Propuesta técnica:</w:t>
            </w:r>
          </w:p>
          <w:p w14:paraId="51C44EF5" w14:textId="77777777" w:rsidR="00A3356D" w:rsidRPr="00193325" w:rsidRDefault="00A3356D" w:rsidP="00F201AD">
            <w:pPr>
              <w:contextualSpacing/>
              <w:jc w:val="both"/>
              <w:rPr>
                <w:rFonts w:ascii="Arial" w:hAnsi="Arial" w:cs="Arial"/>
                <w:lang w:val="es-ES"/>
              </w:rPr>
            </w:pPr>
            <w:r>
              <w:rPr>
                <w:rFonts w:ascii="Arial" w:hAnsi="Arial" w:cs="Arial"/>
                <w:lang w:val="es-ES"/>
              </w:rPr>
              <w:t>(1)</w:t>
            </w:r>
            <w:r>
              <w:rPr>
                <w:rFonts w:ascii="Arial" w:hAnsi="Arial" w:cs="Arial"/>
                <w:lang w:val="es-ES"/>
              </w:rPr>
              <w:tab/>
              <w:t>Poder para firmar la Propuesta</w:t>
            </w:r>
          </w:p>
          <w:p w14:paraId="7315F3CD" w14:textId="77777777" w:rsidR="00A3356D" w:rsidRPr="00193325" w:rsidRDefault="00A3356D" w:rsidP="00F201AD">
            <w:pPr>
              <w:contextualSpacing/>
              <w:jc w:val="both"/>
              <w:rPr>
                <w:rFonts w:ascii="Arial" w:hAnsi="Arial" w:cs="Arial"/>
                <w:lang w:val="es-ES"/>
              </w:rPr>
            </w:pPr>
            <w:r>
              <w:rPr>
                <w:rFonts w:ascii="Arial" w:hAnsi="Arial" w:cs="Arial"/>
                <w:lang w:val="es-ES"/>
              </w:rPr>
              <w:t>(2)</w:t>
            </w:r>
            <w:r>
              <w:rPr>
                <w:rFonts w:ascii="Arial" w:hAnsi="Arial" w:cs="Arial"/>
                <w:lang w:val="es-ES"/>
              </w:rPr>
              <w:tab/>
              <w:t>TECH-1 Formulario de presentación de propuestas técnicas</w:t>
            </w:r>
          </w:p>
          <w:p w14:paraId="2C3707C5" w14:textId="77777777" w:rsidR="00A3356D" w:rsidRPr="00193325" w:rsidRDefault="00A3356D" w:rsidP="00F201AD">
            <w:pPr>
              <w:contextualSpacing/>
              <w:jc w:val="both"/>
              <w:rPr>
                <w:rFonts w:ascii="Arial" w:hAnsi="Arial" w:cs="Arial"/>
                <w:lang w:val="es-ES"/>
              </w:rPr>
            </w:pPr>
            <w:r>
              <w:rPr>
                <w:rFonts w:ascii="Arial" w:hAnsi="Arial" w:cs="Arial"/>
                <w:lang w:val="es-ES"/>
              </w:rPr>
              <w:t>(3)</w:t>
            </w:r>
            <w:r>
              <w:rPr>
                <w:rFonts w:ascii="Arial" w:hAnsi="Arial" w:cs="Arial"/>
                <w:lang w:val="es-ES"/>
              </w:rPr>
              <w:tab/>
              <w:t>TECH-2 Declaración de compromiso</w:t>
            </w:r>
          </w:p>
          <w:p w14:paraId="5631D3A0" w14:textId="77777777" w:rsidR="00A3356D" w:rsidRPr="00193325" w:rsidRDefault="00A3356D" w:rsidP="00F201AD">
            <w:pPr>
              <w:contextualSpacing/>
              <w:jc w:val="both"/>
              <w:rPr>
                <w:rFonts w:ascii="Arial" w:hAnsi="Arial" w:cs="Arial"/>
                <w:lang w:val="es-ES"/>
              </w:rPr>
            </w:pPr>
            <w:r>
              <w:rPr>
                <w:rFonts w:ascii="Arial" w:hAnsi="Arial" w:cs="Arial"/>
                <w:lang w:val="es-ES"/>
              </w:rPr>
              <w:t>(4)</w:t>
            </w:r>
            <w:r>
              <w:rPr>
                <w:rFonts w:ascii="Arial" w:hAnsi="Arial" w:cs="Arial"/>
                <w:lang w:val="es-ES"/>
              </w:rPr>
              <w:tab/>
              <w:t>TECH-3 Comentarios o sugerencias sobre los ToR y el personal de la contraparte</w:t>
            </w:r>
          </w:p>
          <w:p w14:paraId="509090C4" w14:textId="77777777" w:rsidR="00A3356D" w:rsidRPr="00193325" w:rsidRDefault="00A3356D" w:rsidP="00F201AD">
            <w:pPr>
              <w:contextualSpacing/>
              <w:jc w:val="both"/>
              <w:rPr>
                <w:rFonts w:ascii="Arial" w:hAnsi="Arial" w:cs="Arial"/>
                <w:lang w:val="es-ES"/>
              </w:rPr>
            </w:pPr>
            <w:r>
              <w:rPr>
                <w:rFonts w:ascii="Arial" w:hAnsi="Arial" w:cs="Arial"/>
                <w:lang w:val="es-ES"/>
              </w:rPr>
              <w:t>(5)</w:t>
            </w:r>
            <w:r>
              <w:rPr>
                <w:rFonts w:ascii="Arial" w:hAnsi="Arial" w:cs="Arial"/>
                <w:lang w:val="es-ES"/>
              </w:rPr>
              <w:tab/>
              <w:t xml:space="preserve">TECH-4 Descripción del enfoque, de la metodología y del plan de trabajo </w:t>
            </w:r>
          </w:p>
          <w:p w14:paraId="550EA1C4" w14:textId="77777777" w:rsidR="00A3356D" w:rsidRPr="00193325" w:rsidRDefault="00A3356D" w:rsidP="00F201AD">
            <w:pPr>
              <w:contextualSpacing/>
              <w:jc w:val="both"/>
              <w:rPr>
                <w:rFonts w:ascii="Arial" w:hAnsi="Arial" w:cs="Arial"/>
                <w:lang w:val="pt-BR"/>
              </w:rPr>
            </w:pPr>
            <w:r w:rsidRPr="00193325">
              <w:rPr>
                <w:rFonts w:ascii="Arial" w:hAnsi="Arial" w:cs="Arial"/>
                <w:lang w:val="pt-BR"/>
              </w:rPr>
              <w:t>(6)</w:t>
            </w:r>
            <w:r w:rsidRPr="00193325">
              <w:rPr>
                <w:rFonts w:ascii="Arial" w:hAnsi="Arial" w:cs="Arial"/>
                <w:lang w:val="pt-BR"/>
              </w:rPr>
              <w:tab/>
              <w:t xml:space="preserve">TECH-5 Programa de </w:t>
            </w:r>
            <w:proofErr w:type="spellStart"/>
            <w:r w:rsidRPr="00193325">
              <w:rPr>
                <w:rFonts w:ascii="Arial" w:hAnsi="Arial" w:cs="Arial"/>
                <w:lang w:val="pt-BR"/>
              </w:rPr>
              <w:t>trabajo</w:t>
            </w:r>
            <w:proofErr w:type="spellEnd"/>
          </w:p>
          <w:p w14:paraId="2D60D1FE" w14:textId="77777777" w:rsidR="00A3356D" w:rsidRPr="00193325" w:rsidRDefault="00A3356D" w:rsidP="00F201AD">
            <w:pPr>
              <w:contextualSpacing/>
              <w:jc w:val="both"/>
              <w:rPr>
                <w:rFonts w:ascii="Arial" w:hAnsi="Arial" w:cs="Arial"/>
                <w:lang w:val="pt-BR"/>
              </w:rPr>
            </w:pPr>
            <w:r w:rsidRPr="00193325">
              <w:rPr>
                <w:rFonts w:ascii="Arial" w:hAnsi="Arial" w:cs="Arial"/>
                <w:lang w:val="pt-BR"/>
              </w:rPr>
              <w:t>(7)</w:t>
            </w:r>
            <w:r w:rsidRPr="00193325">
              <w:rPr>
                <w:rFonts w:ascii="Arial" w:hAnsi="Arial" w:cs="Arial"/>
                <w:lang w:val="pt-BR"/>
              </w:rPr>
              <w:tab/>
              <w:t xml:space="preserve">TECH-6 Programa de </w:t>
            </w:r>
            <w:proofErr w:type="spellStart"/>
            <w:r w:rsidRPr="00193325">
              <w:rPr>
                <w:rFonts w:ascii="Arial" w:hAnsi="Arial" w:cs="Arial"/>
                <w:lang w:val="pt-BR"/>
              </w:rPr>
              <w:t>personal</w:t>
            </w:r>
            <w:proofErr w:type="spellEnd"/>
          </w:p>
          <w:p w14:paraId="7664C56D" w14:textId="77777777" w:rsidR="00A3356D" w:rsidRPr="00193325" w:rsidRDefault="00A3356D" w:rsidP="00F201AD">
            <w:pPr>
              <w:jc w:val="both"/>
              <w:rPr>
                <w:rFonts w:ascii="Arial" w:hAnsi="Arial" w:cs="Arial"/>
                <w:lang w:val="pt-BR"/>
              </w:rPr>
            </w:pPr>
            <w:r w:rsidRPr="00193325">
              <w:rPr>
                <w:rFonts w:ascii="Arial" w:hAnsi="Arial" w:cs="Arial"/>
                <w:lang w:val="pt-BR"/>
              </w:rPr>
              <w:t>(8)</w:t>
            </w:r>
            <w:r w:rsidRPr="00193325">
              <w:rPr>
                <w:rFonts w:ascii="Arial" w:hAnsi="Arial" w:cs="Arial"/>
                <w:lang w:val="pt-BR"/>
              </w:rPr>
              <w:tab/>
              <w:t>E/QUAL</w:t>
            </w:r>
          </w:p>
          <w:p w14:paraId="248B3D99" w14:textId="77777777" w:rsidR="00A3356D" w:rsidRPr="00193325" w:rsidRDefault="00A3356D" w:rsidP="00F201AD">
            <w:pPr>
              <w:jc w:val="both"/>
              <w:rPr>
                <w:rFonts w:ascii="Arial" w:hAnsi="Arial" w:cs="Arial"/>
                <w:lang w:val="es-ES"/>
              </w:rPr>
            </w:pPr>
            <w:r>
              <w:rPr>
                <w:rFonts w:ascii="Arial" w:hAnsi="Arial" w:cs="Arial"/>
                <w:lang w:val="es-ES"/>
              </w:rPr>
              <w:lastRenderedPageBreak/>
              <w:t>Sobre de la propuesta financiera:</w:t>
            </w:r>
          </w:p>
          <w:p w14:paraId="0CC6E70F" w14:textId="77777777" w:rsidR="00A3356D" w:rsidRPr="00193325" w:rsidRDefault="00A3356D" w:rsidP="00F201AD">
            <w:pPr>
              <w:contextualSpacing/>
              <w:jc w:val="both"/>
              <w:rPr>
                <w:rFonts w:ascii="Arial" w:hAnsi="Arial" w:cs="Arial"/>
                <w:lang w:val="es-ES"/>
              </w:rPr>
            </w:pPr>
            <w:r>
              <w:rPr>
                <w:rFonts w:ascii="Arial" w:hAnsi="Arial" w:cs="Arial"/>
                <w:lang w:val="es-ES"/>
              </w:rPr>
              <w:t>(1)</w:t>
            </w:r>
            <w:r>
              <w:rPr>
                <w:rFonts w:ascii="Arial" w:hAnsi="Arial" w:cs="Arial"/>
                <w:lang w:val="es-ES"/>
              </w:rPr>
              <w:tab/>
              <w:t>FIN-1 Formulario de presentación de propuestas financieras</w:t>
            </w:r>
          </w:p>
          <w:p w14:paraId="459AE112" w14:textId="77777777" w:rsidR="00A3356D" w:rsidRPr="00193325" w:rsidRDefault="00A3356D" w:rsidP="00F201AD">
            <w:pPr>
              <w:contextualSpacing/>
              <w:jc w:val="both"/>
              <w:rPr>
                <w:rFonts w:ascii="Arial" w:hAnsi="Arial" w:cs="Arial"/>
                <w:lang w:val="es-ES"/>
              </w:rPr>
            </w:pPr>
            <w:r>
              <w:rPr>
                <w:rFonts w:ascii="Arial" w:hAnsi="Arial" w:cs="Arial"/>
                <w:lang w:val="es-ES"/>
              </w:rPr>
              <w:t>(2)</w:t>
            </w:r>
            <w:r>
              <w:rPr>
                <w:rFonts w:ascii="Arial" w:hAnsi="Arial" w:cs="Arial"/>
                <w:lang w:val="es-ES"/>
              </w:rPr>
              <w:tab/>
              <w:t>FIN-2 Propuesta financiera - Desglose de costes</w:t>
            </w:r>
          </w:p>
        </w:tc>
      </w:tr>
      <w:tr w:rsidR="001C6F52" w:rsidRPr="00D03AAA" w14:paraId="2CE63786" w14:textId="77777777" w:rsidTr="00F201AD">
        <w:tc>
          <w:tcPr>
            <w:tcW w:w="1216" w:type="dxa"/>
            <w:tcBorders>
              <w:top w:val="single" w:sz="6" w:space="0" w:color="000000"/>
              <w:left w:val="single" w:sz="6" w:space="0" w:color="000000"/>
              <w:bottom w:val="single" w:sz="6" w:space="0" w:color="000000"/>
            </w:tcBorders>
            <w:shd w:val="clear" w:color="auto" w:fill="auto"/>
          </w:tcPr>
          <w:p w14:paraId="48F8A3AC" w14:textId="3D4D56A5" w:rsidR="001C6F52" w:rsidRPr="00733631" w:rsidRDefault="00160E7A" w:rsidP="00F201AD">
            <w:pPr>
              <w:jc w:val="both"/>
              <w:rPr>
                <w:rFonts w:ascii="Arial" w:hAnsi="Arial" w:cs="Arial"/>
              </w:rPr>
            </w:pPr>
            <w:r>
              <w:rPr>
                <w:rFonts w:ascii="Arial" w:hAnsi="Arial" w:cs="Arial"/>
                <w:lang w:val="es-ES"/>
              </w:rPr>
              <w:lastRenderedPageBreak/>
              <w:t>13.2</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5ABDA66" w14:textId="61589363" w:rsidR="001C6F52" w:rsidRPr="00193325" w:rsidRDefault="00160E7A" w:rsidP="00F201AD">
            <w:pPr>
              <w:jc w:val="both"/>
              <w:rPr>
                <w:rFonts w:ascii="Arial" w:hAnsi="Arial" w:cs="Arial"/>
                <w:lang w:val="es-ES"/>
              </w:rPr>
            </w:pPr>
            <w:r>
              <w:rPr>
                <w:rFonts w:ascii="Arial" w:hAnsi="Arial" w:cs="Arial"/>
                <w:lang w:val="es-ES"/>
              </w:rPr>
              <w:t>El Consultor podrá modificar su propuesta o cualquier parte de la misma en cualquier momento antes de que finalice el plazo de presentación de Propuestas. No se aceptará ningún cambio a las Propuestas técnica o financiera después de la fecha límite. La Propuesta puede modificarse sustituyendo los archivos respectivos de la Propuesta original y enviando una modificación a la copia de la Propuesta, de acuerdo con la ITC17.1.</w:t>
            </w:r>
          </w:p>
        </w:tc>
      </w:tr>
      <w:tr w:rsidR="00A3356D" w:rsidRPr="00D03AAA" w14:paraId="45912DAF" w14:textId="77777777" w:rsidTr="00F201AD">
        <w:tc>
          <w:tcPr>
            <w:tcW w:w="1216" w:type="dxa"/>
            <w:tcBorders>
              <w:top w:val="single" w:sz="6" w:space="0" w:color="000000"/>
              <w:left w:val="single" w:sz="6" w:space="0" w:color="000000"/>
              <w:bottom w:val="single" w:sz="6" w:space="0" w:color="000000"/>
            </w:tcBorders>
            <w:shd w:val="clear" w:color="auto" w:fill="auto"/>
          </w:tcPr>
          <w:p w14:paraId="1EA5245E" w14:textId="77777777" w:rsidR="00A3356D" w:rsidRPr="00733631" w:rsidRDefault="00A3356D" w:rsidP="00F201AD">
            <w:pPr>
              <w:jc w:val="both"/>
              <w:rPr>
                <w:rFonts w:ascii="Arial" w:hAnsi="Arial" w:cs="Arial"/>
              </w:rPr>
            </w:pPr>
            <w:r>
              <w:rPr>
                <w:rFonts w:ascii="Arial" w:hAnsi="Arial" w:cs="Arial"/>
                <w:lang w:val="es-ES"/>
              </w:rPr>
              <w:t>17.1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070E1BF" w14:textId="2FFAE37D" w:rsidR="00A3356D" w:rsidRPr="00193325" w:rsidRDefault="00A3356D" w:rsidP="00F201AD">
            <w:pPr>
              <w:jc w:val="both"/>
              <w:rPr>
                <w:rFonts w:ascii="Arial" w:hAnsi="Arial" w:cs="Arial"/>
                <w:lang w:val="es-ES"/>
              </w:rPr>
            </w:pPr>
            <w:r>
              <w:rPr>
                <w:rFonts w:ascii="Arial" w:hAnsi="Arial" w:cs="Arial"/>
                <w:lang w:val="es-ES"/>
              </w:rPr>
              <w:t xml:space="preserve">El </w:t>
            </w:r>
            <w:r w:rsidR="00D03AAA" w:rsidRPr="00D03AAA">
              <w:rPr>
                <w:rFonts w:ascii="Arial" w:hAnsi="Arial" w:cs="Arial"/>
                <w:lang w:val="es-ES"/>
              </w:rPr>
              <w:t>Contratante</w:t>
            </w:r>
            <w:r>
              <w:rPr>
                <w:rFonts w:ascii="Arial" w:hAnsi="Arial" w:cs="Arial"/>
                <w:lang w:val="es-ES"/>
              </w:rPr>
              <w:t xml:space="preserve"> solo aceptará las Propuestas originales presentadas a través del sistema de adquisición electrónica exfitender, operado por </w:t>
            </w:r>
            <w:proofErr w:type="spellStart"/>
            <w:r>
              <w:rPr>
                <w:rFonts w:ascii="Arial" w:hAnsi="Arial" w:cs="Arial"/>
                <w:lang w:val="es-ES"/>
              </w:rPr>
              <w:t>exficon</w:t>
            </w:r>
            <w:proofErr w:type="spellEnd"/>
            <w:r>
              <w:rPr>
                <w:rFonts w:ascii="Arial" w:hAnsi="Arial" w:cs="Arial"/>
                <w:lang w:val="es-ES"/>
              </w:rPr>
              <w:t xml:space="preserve"> GmbH. El </w:t>
            </w:r>
            <w:r w:rsidR="00D03AAA" w:rsidRPr="00D03AAA">
              <w:rPr>
                <w:rFonts w:ascii="Arial" w:hAnsi="Arial" w:cs="Arial"/>
                <w:lang w:val="es-ES"/>
              </w:rPr>
              <w:t>Contratante</w:t>
            </w:r>
            <w:r w:rsidR="00D03AAA" w:rsidRPr="00D03AAA">
              <w:rPr>
                <w:rFonts w:ascii="Arial" w:hAnsi="Arial" w:cs="Arial"/>
                <w:lang w:val="es-ES"/>
              </w:rPr>
              <w:t xml:space="preserve"> </w:t>
            </w:r>
            <w:r>
              <w:rPr>
                <w:rFonts w:ascii="Arial" w:hAnsi="Arial" w:cs="Arial"/>
                <w:lang w:val="es-ES"/>
              </w:rPr>
              <w:t>no aceptará las Propuestas originales presentadas por otros medios electrónicos o físicos. Además de la Propuesta original, se presentarán copias impresas (copias de la Propuesta) de acuerdo con SC ITC 17.5.</w:t>
            </w:r>
          </w:p>
        </w:tc>
      </w:tr>
      <w:tr w:rsidR="00A3356D" w:rsidRPr="00D03AAA" w14:paraId="1632E3B2" w14:textId="77777777" w:rsidTr="00F201AD">
        <w:tc>
          <w:tcPr>
            <w:tcW w:w="1216" w:type="dxa"/>
            <w:tcBorders>
              <w:top w:val="single" w:sz="6" w:space="0" w:color="000000"/>
              <w:left w:val="single" w:sz="6" w:space="0" w:color="000000"/>
              <w:bottom w:val="single" w:sz="6" w:space="0" w:color="000000"/>
            </w:tcBorders>
            <w:shd w:val="clear" w:color="auto" w:fill="auto"/>
          </w:tcPr>
          <w:p w14:paraId="6D926F7C" w14:textId="77777777" w:rsidR="00A3356D" w:rsidRPr="00733631" w:rsidRDefault="00A3356D" w:rsidP="00F201AD">
            <w:pPr>
              <w:jc w:val="both"/>
              <w:rPr>
                <w:rFonts w:ascii="Arial" w:hAnsi="Arial" w:cs="Arial"/>
              </w:rPr>
            </w:pPr>
            <w:r>
              <w:rPr>
                <w:rFonts w:ascii="Arial" w:hAnsi="Arial" w:cs="Arial"/>
                <w:lang w:val="es-ES"/>
              </w:rPr>
              <w:t>17.5</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7ACF10D7" w14:textId="17D20519" w:rsidR="00A3356D" w:rsidRPr="00193325" w:rsidRDefault="00F52EE6" w:rsidP="00F201AD">
            <w:pPr>
              <w:jc w:val="both"/>
              <w:rPr>
                <w:rFonts w:ascii="Arial" w:hAnsi="Arial" w:cs="Arial"/>
                <w:lang w:val="es-ES"/>
              </w:rPr>
            </w:pPr>
            <w:r>
              <w:rPr>
                <w:rFonts w:ascii="Arial" w:hAnsi="Arial" w:cs="Arial"/>
                <w:lang w:val="es-ES"/>
              </w:rPr>
              <w:t>El Consultor deberá presentar las copias de la Propuesta como sigue:</w:t>
            </w:r>
          </w:p>
          <w:p w14:paraId="0B84F78C" w14:textId="77777777" w:rsidR="00F52EE6" w:rsidRDefault="00F52EE6" w:rsidP="00F201AD">
            <w:pPr>
              <w:pStyle w:val="Listenabsatz"/>
              <w:numPr>
                <w:ilvl w:val="0"/>
                <w:numId w:val="11"/>
              </w:numPr>
              <w:ind w:left="0"/>
              <w:jc w:val="both"/>
              <w:rPr>
                <w:rFonts w:ascii="Arial" w:hAnsi="Arial" w:cs="Arial"/>
              </w:rPr>
            </w:pPr>
            <w:r>
              <w:rPr>
                <w:rFonts w:ascii="Arial" w:hAnsi="Arial" w:cs="Arial"/>
                <w:lang w:val="es-ES"/>
              </w:rPr>
              <w:t xml:space="preserve">Propuesta técnica: </w:t>
            </w:r>
            <w:r>
              <w:rPr>
                <w:rFonts w:ascii="Arial" w:hAnsi="Arial" w:cs="Arial"/>
                <w:i/>
                <w:iCs/>
                <w:lang w:val="es-ES"/>
              </w:rPr>
              <w:t>[insertar número]</w:t>
            </w:r>
            <w:r>
              <w:rPr>
                <w:rFonts w:ascii="Arial" w:hAnsi="Arial" w:cs="Arial"/>
                <w:lang w:val="es-ES"/>
              </w:rPr>
              <w:t xml:space="preserve"> copias;</w:t>
            </w:r>
          </w:p>
          <w:p w14:paraId="25CBCAE1" w14:textId="2DAF7D1E" w:rsidR="00F52EE6" w:rsidRPr="00193325" w:rsidRDefault="00F52EE6" w:rsidP="00F201AD">
            <w:pPr>
              <w:pStyle w:val="Listenabsatz"/>
              <w:numPr>
                <w:ilvl w:val="0"/>
                <w:numId w:val="11"/>
              </w:numPr>
              <w:ind w:left="0"/>
              <w:jc w:val="both"/>
              <w:rPr>
                <w:rFonts w:ascii="Arial" w:hAnsi="Arial" w:cs="Arial"/>
                <w:lang w:val="es-ES"/>
              </w:rPr>
            </w:pPr>
            <w:r>
              <w:rPr>
                <w:rFonts w:ascii="Arial" w:hAnsi="Arial" w:cs="Arial"/>
                <w:lang w:val="es-ES"/>
              </w:rPr>
              <w:t xml:space="preserve">Propuesta financiera: </w:t>
            </w:r>
            <w:r>
              <w:rPr>
                <w:rFonts w:ascii="Arial" w:hAnsi="Arial" w:cs="Arial"/>
                <w:i/>
                <w:iCs/>
                <w:lang w:val="es-ES"/>
              </w:rPr>
              <w:t>[insertar número]</w:t>
            </w:r>
            <w:r>
              <w:rPr>
                <w:rFonts w:ascii="Arial" w:hAnsi="Arial" w:cs="Arial"/>
                <w:lang w:val="es-ES"/>
              </w:rPr>
              <w:t xml:space="preserve"> copias.</w:t>
            </w:r>
          </w:p>
        </w:tc>
      </w:tr>
      <w:tr w:rsidR="00A3356D" w:rsidRPr="00D03AAA" w14:paraId="0B413282" w14:textId="77777777" w:rsidTr="00F201AD">
        <w:tc>
          <w:tcPr>
            <w:tcW w:w="1216" w:type="dxa"/>
            <w:tcBorders>
              <w:top w:val="single" w:sz="6" w:space="0" w:color="000000"/>
              <w:left w:val="single" w:sz="6" w:space="0" w:color="000000"/>
              <w:bottom w:val="single" w:sz="6" w:space="0" w:color="000000"/>
            </w:tcBorders>
            <w:shd w:val="clear" w:color="auto" w:fill="auto"/>
          </w:tcPr>
          <w:p w14:paraId="3955E1DB" w14:textId="77777777" w:rsidR="00A3356D" w:rsidRDefault="00A3356D" w:rsidP="00F201AD">
            <w:pPr>
              <w:jc w:val="both"/>
              <w:rPr>
                <w:rFonts w:ascii="Arial" w:hAnsi="Arial" w:cs="Arial"/>
              </w:rPr>
            </w:pPr>
            <w:r>
              <w:rPr>
                <w:rFonts w:ascii="Arial" w:hAnsi="Arial" w:cs="Arial"/>
                <w:lang w:val="es-ES"/>
              </w:rPr>
              <w:t>17.6</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2EC65F42" w14:textId="730E1819" w:rsidR="00A3356D" w:rsidRPr="00193325" w:rsidRDefault="00F52EE6" w:rsidP="00F201AD">
            <w:pPr>
              <w:jc w:val="both"/>
              <w:rPr>
                <w:rFonts w:ascii="Arial" w:hAnsi="Arial" w:cs="Arial"/>
                <w:lang w:val="es-ES"/>
              </w:rPr>
            </w:pPr>
            <w:r>
              <w:rPr>
                <w:rFonts w:ascii="Arial" w:hAnsi="Arial" w:cs="Arial"/>
                <w:lang w:val="es-ES"/>
              </w:rPr>
              <w:t>Las copias de la Propuesta técnica se introducirán en un sobre cerrado y marcado con claridad "Copias de la Propuesta técnica", "[Nombre de la tarea]", número de referencia, nombre y dirección del Consultor y la advertencia "No abrir hasta el [introduzca la fecha y la hora de la fecha límite de presentación de la Propuesta técnica]".</w:t>
            </w:r>
          </w:p>
        </w:tc>
      </w:tr>
      <w:tr w:rsidR="00A3356D" w:rsidRPr="00D03AAA" w14:paraId="4B69F0F4" w14:textId="77777777" w:rsidTr="00F201AD">
        <w:tc>
          <w:tcPr>
            <w:tcW w:w="1216" w:type="dxa"/>
            <w:tcBorders>
              <w:top w:val="single" w:sz="6" w:space="0" w:color="000000"/>
              <w:left w:val="single" w:sz="6" w:space="0" w:color="000000"/>
              <w:bottom w:val="single" w:sz="6" w:space="0" w:color="000000"/>
            </w:tcBorders>
            <w:shd w:val="clear" w:color="auto" w:fill="auto"/>
          </w:tcPr>
          <w:p w14:paraId="5F3B5C4C" w14:textId="77777777" w:rsidR="00A3356D" w:rsidRDefault="00A3356D" w:rsidP="00F201AD">
            <w:pPr>
              <w:jc w:val="both"/>
              <w:rPr>
                <w:rFonts w:ascii="Arial" w:hAnsi="Arial" w:cs="Arial"/>
              </w:rPr>
            </w:pPr>
            <w:r>
              <w:rPr>
                <w:rFonts w:ascii="Arial" w:hAnsi="Arial" w:cs="Arial"/>
                <w:lang w:val="es-ES"/>
              </w:rPr>
              <w:t>17.7</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350BCDC" w14:textId="335634AC" w:rsidR="00A3356D" w:rsidRPr="00193325" w:rsidRDefault="00F52EE6" w:rsidP="00F201AD">
            <w:pPr>
              <w:jc w:val="both"/>
              <w:rPr>
                <w:rFonts w:ascii="Arial" w:hAnsi="Arial" w:cs="Arial"/>
                <w:lang w:val="es-ES"/>
              </w:rPr>
            </w:pPr>
            <w:r>
              <w:rPr>
                <w:rFonts w:ascii="Arial" w:hAnsi="Arial" w:cs="Arial"/>
                <w:lang w:val="es-ES"/>
              </w:rPr>
              <w:t>Las copias de la Propuesta Financiera se introducirán dentro de un sobre cerrado en el que se indicará claramente "Copias de la Propuesta Financiera" seguido del nombre de la tarea, número de referencia, nombre y dirección del Consultor, y con la advertencia "No abrir con la Propuesta Técnica".</w:t>
            </w:r>
          </w:p>
        </w:tc>
      </w:tr>
      <w:tr w:rsidR="0032390A" w:rsidRPr="00D03AAA" w14:paraId="5EAF9E80" w14:textId="77777777" w:rsidTr="00F201AD">
        <w:tc>
          <w:tcPr>
            <w:tcW w:w="1216" w:type="dxa"/>
            <w:tcBorders>
              <w:top w:val="single" w:sz="6" w:space="0" w:color="000000"/>
              <w:left w:val="single" w:sz="6" w:space="0" w:color="000000"/>
              <w:bottom w:val="single" w:sz="6" w:space="0" w:color="000000"/>
            </w:tcBorders>
            <w:shd w:val="clear" w:color="auto" w:fill="auto"/>
          </w:tcPr>
          <w:p w14:paraId="31ED8043" w14:textId="68E5787F" w:rsidR="0032390A" w:rsidRDefault="0032390A" w:rsidP="00F201AD">
            <w:pPr>
              <w:jc w:val="both"/>
              <w:rPr>
                <w:rFonts w:ascii="Arial" w:hAnsi="Arial" w:cs="Arial"/>
              </w:rPr>
            </w:pPr>
            <w:r>
              <w:rPr>
                <w:rFonts w:ascii="Arial" w:hAnsi="Arial" w:cs="Arial"/>
                <w:lang w:val="es-ES"/>
              </w:rPr>
              <w:t>17.8</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7F5E45FB" w14:textId="5CC4421E" w:rsidR="0032390A" w:rsidRPr="00193325" w:rsidRDefault="0032390A" w:rsidP="00F201AD">
            <w:pPr>
              <w:jc w:val="both"/>
              <w:rPr>
                <w:rFonts w:ascii="Arial" w:hAnsi="Arial" w:cs="Arial"/>
                <w:lang w:val="es-ES"/>
              </w:rPr>
            </w:pPr>
            <w:r>
              <w:rPr>
                <w:rFonts w:ascii="Arial" w:hAnsi="Arial" w:cs="Arial"/>
                <w:lang w:val="es-ES"/>
              </w:rPr>
              <w:t>Los sobres cerrados conteniendo las copias de las Propuestas técnicas y financieras deberán introducirse en un sobre exterior y cerrarse. Dicho sobre exterior deberá contar con la dirección de envío, el número de referencia de IPP, el nombre de la tarea y el nombre y la dirección del Consultor, y deberán estar marcados claramente con "No abrir antes de [introduzca la hora y la fecha de la fecha límite de presentación que se indican en la Ficha Técnica]". Cualquier modificación de las copias de una Propuesta se colocará en un sobre sellado y deberá llevar las mismas marcas que la Propuesta técnica o financiera respectiva.</w:t>
            </w:r>
          </w:p>
        </w:tc>
      </w:tr>
      <w:tr w:rsidR="00A3356D" w:rsidRPr="00D03AAA" w14:paraId="1F7E21ED" w14:textId="77777777" w:rsidTr="00F201AD">
        <w:tc>
          <w:tcPr>
            <w:tcW w:w="1216" w:type="dxa"/>
            <w:tcBorders>
              <w:top w:val="single" w:sz="6" w:space="0" w:color="000000"/>
              <w:left w:val="single" w:sz="6" w:space="0" w:color="000000"/>
              <w:bottom w:val="single" w:sz="6" w:space="0" w:color="000000"/>
            </w:tcBorders>
            <w:shd w:val="clear" w:color="auto" w:fill="auto"/>
          </w:tcPr>
          <w:p w14:paraId="615817A9" w14:textId="77777777" w:rsidR="00A3356D" w:rsidRDefault="00A3356D" w:rsidP="00F201AD">
            <w:pPr>
              <w:jc w:val="both"/>
              <w:rPr>
                <w:rFonts w:ascii="Arial" w:hAnsi="Arial" w:cs="Arial"/>
              </w:rPr>
            </w:pPr>
            <w:r>
              <w:rPr>
                <w:rFonts w:ascii="Arial" w:hAnsi="Arial" w:cs="Arial"/>
                <w:lang w:val="es-ES"/>
              </w:rPr>
              <w:t>17.10</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B90A862" w14:textId="5BFB2530" w:rsidR="00A3356D" w:rsidRPr="00193325" w:rsidRDefault="00A3356D" w:rsidP="00F201AD">
            <w:pPr>
              <w:jc w:val="both"/>
              <w:rPr>
                <w:rFonts w:ascii="Arial" w:hAnsi="Arial" w:cs="Arial"/>
                <w:lang w:val="es-ES"/>
              </w:rPr>
            </w:pPr>
            <w:r>
              <w:rPr>
                <w:rFonts w:ascii="Arial" w:hAnsi="Arial" w:cs="Arial"/>
                <w:lang w:val="es-ES"/>
              </w:rPr>
              <w:t xml:space="preserve">El plazo para la presentación de Propuestas será el </w:t>
            </w:r>
            <w:r>
              <w:rPr>
                <w:rFonts w:ascii="Arial" w:hAnsi="Arial" w:cs="Arial"/>
                <w:i/>
                <w:iCs/>
                <w:lang w:val="es-ES"/>
              </w:rPr>
              <w:t xml:space="preserve">[insertar la hora UTC y, si procede, la hora local del </w:t>
            </w:r>
            <w:r w:rsidR="00D03AAA" w:rsidRPr="00D03AAA">
              <w:rPr>
                <w:rFonts w:ascii="Arial" w:hAnsi="Arial" w:cs="Arial"/>
                <w:i/>
                <w:iCs/>
                <w:lang w:val="es-ES"/>
              </w:rPr>
              <w:t>Contratante</w:t>
            </w:r>
            <w:r>
              <w:rPr>
                <w:rFonts w:ascii="Arial" w:hAnsi="Arial" w:cs="Arial"/>
                <w:i/>
                <w:iCs/>
                <w:lang w:val="es-ES"/>
              </w:rPr>
              <w:t>]</w:t>
            </w:r>
            <w:r>
              <w:rPr>
                <w:rFonts w:ascii="Arial" w:hAnsi="Arial" w:cs="Arial"/>
                <w:lang w:val="es-ES"/>
              </w:rPr>
              <w:t xml:space="preserve"> el </w:t>
            </w:r>
            <w:r>
              <w:rPr>
                <w:rFonts w:ascii="Arial" w:hAnsi="Arial" w:cs="Arial"/>
                <w:i/>
                <w:iCs/>
                <w:lang w:val="es-ES"/>
              </w:rPr>
              <w:t>[insertar fecha límite]</w:t>
            </w:r>
            <w:r>
              <w:rPr>
                <w:rFonts w:ascii="Arial" w:hAnsi="Arial" w:cs="Arial"/>
                <w:lang w:val="es-ES"/>
              </w:rPr>
              <w:t>. La Propuesta se considerará presentada cuando los archivos originales de la Propuesta se carguen en el sistema de contratación electrónica exfitender, de acuerdo con la ITC 17.1.</w:t>
            </w:r>
          </w:p>
          <w:p w14:paraId="47985FFD" w14:textId="20D08EC0" w:rsidR="00A3356D" w:rsidRPr="00193325" w:rsidRDefault="00A3356D" w:rsidP="00F201AD">
            <w:pPr>
              <w:jc w:val="both"/>
              <w:rPr>
                <w:rFonts w:ascii="Arial" w:hAnsi="Arial" w:cs="Arial"/>
                <w:lang w:val="es-ES"/>
              </w:rPr>
            </w:pPr>
            <w:r>
              <w:rPr>
                <w:rFonts w:ascii="Arial" w:hAnsi="Arial" w:cs="Arial"/>
                <w:lang w:val="es-ES"/>
              </w:rPr>
              <w:lastRenderedPageBreak/>
              <w:t>Se puede acceder a exfitender a través de la página web https://www.exfitender.de. Para presentar la Propuesta original, el Consultor deberá iniciar sesión en exfitender utilizando su perfil de usuario existente. Después de iniciar sesión, el Consultor puede enviar o retirar una Propuesta de la siguiente manera:</w:t>
            </w:r>
          </w:p>
          <w:p w14:paraId="3BA74314" w14:textId="07033F9E" w:rsidR="00A3356D" w:rsidRPr="00193325" w:rsidRDefault="00F201AD" w:rsidP="00F201AD">
            <w:pPr>
              <w:pStyle w:val="Listenabsatz"/>
              <w:numPr>
                <w:ilvl w:val="0"/>
                <w:numId w:val="10"/>
              </w:numPr>
              <w:ind w:left="0"/>
              <w:jc w:val="both"/>
              <w:rPr>
                <w:rFonts w:ascii="Arial" w:hAnsi="Arial" w:cs="Arial"/>
                <w:lang w:val="es-ES"/>
              </w:rPr>
            </w:pPr>
            <w:r>
              <w:rPr>
                <w:rFonts w:ascii="Arial" w:hAnsi="Arial" w:cs="Arial"/>
                <w:lang w:val="es-ES"/>
              </w:rPr>
              <w:t>1) Acceda a la página del proceso de licitación a través de la opción de menú "Mis licitaciones".</w:t>
            </w:r>
          </w:p>
          <w:p w14:paraId="1AC52BC3" w14:textId="003FA89D" w:rsidR="00A3356D" w:rsidRPr="00193325" w:rsidRDefault="00F201AD" w:rsidP="00F201AD">
            <w:pPr>
              <w:pStyle w:val="Listenabsatz"/>
              <w:numPr>
                <w:ilvl w:val="0"/>
                <w:numId w:val="10"/>
              </w:numPr>
              <w:ind w:left="0"/>
              <w:jc w:val="both"/>
              <w:rPr>
                <w:rFonts w:ascii="Arial" w:hAnsi="Arial" w:cs="Arial"/>
                <w:lang w:val="es-ES"/>
              </w:rPr>
            </w:pPr>
            <w:r>
              <w:rPr>
                <w:rFonts w:ascii="Arial" w:hAnsi="Arial" w:cs="Arial"/>
                <w:lang w:val="es-ES"/>
              </w:rPr>
              <w:t>2) Cargue los archivos de la Propuesta técnica haciendo clic en el botón correspondiente "Abrir diálogo de carga de archivos" en la pestaña "Archivos".</w:t>
            </w:r>
          </w:p>
          <w:p w14:paraId="192C94FC" w14:textId="45B5A25E" w:rsidR="00A3356D" w:rsidRPr="00193325" w:rsidRDefault="00F201AD" w:rsidP="00F201AD">
            <w:pPr>
              <w:pStyle w:val="Listenabsatz"/>
              <w:numPr>
                <w:ilvl w:val="0"/>
                <w:numId w:val="10"/>
              </w:numPr>
              <w:ind w:left="0"/>
              <w:jc w:val="both"/>
              <w:rPr>
                <w:rFonts w:ascii="Arial" w:hAnsi="Arial" w:cs="Arial"/>
                <w:lang w:val="es-ES"/>
              </w:rPr>
            </w:pPr>
            <w:r>
              <w:rPr>
                <w:rFonts w:ascii="Arial" w:hAnsi="Arial" w:cs="Arial"/>
                <w:lang w:val="es-ES"/>
              </w:rPr>
              <w:t>3) Cargue los archivos de la Propuesta Financiera haciendo clic en el botón correspondiente "Abrir diálogo de carga de archivos" en la pestaña "Archivos".</w:t>
            </w:r>
          </w:p>
          <w:p w14:paraId="5E5C436A" w14:textId="40D0CBBB" w:rsidR="00A3356D" w:rsidRPr="00193325" w:rsidRDefault="00F201AD" w:rsidP="00F201AD">
            <w:pPr>
              <w:pStyle w:val="Listenabsatz"/>
              <w:numPr>
                <w:ilvl w:val="0"/>
                <w:numId w:val="10"/>
              </w:numPr>
              <w:ind w:left="0"/>
              <w:jc w:val="both"/>
              <w:rPr>
                <w:rFonts w:ascii="Arial" w:hAnsi="Arial" w:cs="Arial"/>
                <w:lang w:val="es-ES"/>
              </w:rPr>
            </w:pPr>
            <w:r>
              <w:rPr>
                <w:rFonts w:ascii="Arial" w:hAnsi="Arial" w:cs="Arial"/>
                <w:lang w:val="es-ES"/>
              </w:rPr>
              <w:t>4) Elimine los archivos de la Propuesta haciendo clic en los botones Papelera correspondientes en la pestaña "Archivos".</w:t>
            </w:r>
          </w:p>
          <w:p w14:paraId="1493185F" w14:textId="552A0E4B" w:rsidR="00A3356D" w:rsidRPr="00193325" w:rsidRDefault="00F201AD" w:rsidP="00F201AD">
            <w:pPr>
              <w:pStyle w:val="Listenabsatz"/>
              <w:numPr>
                <w:ilvl w:val="0"/>
                <w:numId w:val="10"/>
              </w:numPr>
              <w:ind w:left="0"/>
              <w:jc w:val="both"/>
              <w:rPr>
                <w:rFonts w:ascii="Arial" w:hAnsi="Arial" w:cs="Arial"/>
                <w:lang w:val="es-ES"/>
              </w:rPr>
            </w:pPr>
            <w:r>
              <w:rPr>
                <w:rFonts w:ascii="Arial" w:hAnsi="Arial" w:cs="Arial"/>
                <w:lang w:val="es-ES"/>
              </w:rPr>
              <w:t>5) Cancele la participación en el proceso de licitación haciendo clic en el enlace "Retirada de la fase de licitación" en la pestaña "Resumen".</w:t>
            </w:r>
          </w:p>
          <w:p w14:paraId="1B6C296E" w14:textId="5966706F" w:rsidR="008A1B05" w:rsidRPr="00193325" w:rsidRDefault="00A3356D" w:rsidP="00F201AD">
            <w:pPr>
              <w:jc w:val="both"/>
              <w:rPr>
                <w:rFonts w:ascii="Arial" w:hAnsi="Arial" w:cs="Arial"/>
                <w:lang w:val="es-ES"/>
              </w:rPr>
            </w:pPr>
            <w:r>
              <w:rPr>
                <w:rFonts w:ascii="Arial" w:hAnsi="Arial" w:cs="Arial"/>
                <w:lang w:val="es-ES"/>
              </w:rPr>
              <w:t xml:space="preserve">Para obtener información adicional sobre el uso de Exfitender, póngase en contacto con </w:t>
            </w:r>
            <w:proofErr w:type="spellStart"/>
            <w:r>
              <w:rPr>
                <w:rFonts w:ascii="Arial" w:hAnsi="Arial" w:cs="Arial"/>
                <w:lang w:val="es-ES"/>
              </w:rPr>
              <w:t>Exficon</w:t>
            </w:r>
            <w:proofErr w:type="spellEnd"/>
            <w:r>
              <w:rPr>
                <w:rFonts w:ascii="Arial" w:hAnsi="Arial" w:cs="Arial"/>
                <w:lang w:val="es-ES"/>
              </w:rPr>
              <w:t xml:space="preserve"> utilizando los datos de contacto proporcionados en el sitio web.</w:t>
            </w:r>
          </w:p>
        </w:tc>
      </w:tr>
      <w:tr w:rsidR="00A3356D" w:rsidRPr="00D03AAA" w14:paraId="5D938649" w14:textId="77777777" w:rsidTr="00F201AD">
        <w:tc>
          <w:tcPr>
            <w:tcW w:w="1216" w:type="dxa"/>
            <w:tcBorders>
              <w:top w:val="single" w:sz="6" w:space="0" w:color="000000"/>
              <w:left w:val="single" w:sz="6" w:space="0" w:color="000000"/>
              <w:bottom w:val="single" w:sz="6" w:space="0" w:color="000000"/>
            </w:tcBorders>
            <w:shd w:val="clear" w:color="auto" w:fill="auto"/>
          </w:tcPr>
          <w:p w14:paraId="44E84715" w14:textId="77777777" w:rsidR="00A3356D" w:rsidRDefault="00A3356D" w:rsidP="00F201AD">
            <w:pPr>
              <w:jc w:val="both"/>
              <w:rPr>
                <w:rFonts w:ascii="Arial" w:hAnsi="Arial" w:cs="Arial"/>
              </w:rPr>
            </w:pPr>
            <w:r>
              <w:rPr>
                <w:rFonts w:ascii="Arial" w:hAnsi="Arial" w:cs="Arial"/>
                <w:lang w:val="es-ES"/>
              </w:rPr>
              <w:lastRenderedPageBreak/>
              <w:t>17.11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1F97DBB1" w14:textId="68109EBC" w:rsidR="00A3356D" w:rsidRPr="00193325" w:rsidRDefault="008A1B05" w:rsidP="00F201AD">
            <w:pPr>
              <w:jc w:val="both"/>
              <w:rPr>
                <w:rFonts w:ascii="Arial" w:hAnsi="Arial" w:cs="Arial"/>
                <w:i/>
                <w:iCs/>
                <w:lang w:val="es-ES"/>
              </w:rPr>
            </w:pPr>
            <w:r>
              <w:rPr>
                <w:rFonts w:ascii="Arial" w:hAnsi="Arial" w:cs="Arial"/>
                <w:lang w:val="es-ES"/>
              </w:rPr>
              <w:t xml:space="preserve">El Consultor enviará las copias de la Propuesta y cualquier modificación de las copias de las Propuestas a la siguiente dirección: </w:t>
            </w:r>
            <w:r>
              <w:rPr>
                <w:rFonts w:ascii="Arial" w:hAnsi="Arial" w:cs="Arial"/>
                <w:i/>
                <w:iCs/>
                <w:lang w:val="es-ES"/>
              </w:rPr>
              <w:t>[insertar dirección].</w:t>
            </w:r>
          </w:p>
          <w:p w14:paraId="1DFBBD22" w14:textId="1F7E009D" w:rsidR="008A1B05" w:rsidRPr="00193325" w:rsidRDefault="008A1B05" w:rsidP="00F201AD">
            <w:pPr>
              <w:jc w:val="both"/>
              <w:rPr>
                <w:rFonts w:ascii="Arial" w:hAnsi="Arial" w:cs="Arial"/>
                <w:lang w:val="es-ES"/>
              </w:rPr>
            </w:pPr>
            <w:r>
              <w:rPr>
                <w:rFonts w:ascii="Arial" w:hAnsi="Arial" w:cs="Arial"/>
                <w:lang w:val="es-ES"/>
              </w:rPr>
              <w:t xml:space="preserve">La recepción de las copias no se considerará determinante para la presentación a tiempo. </w:t>
            </w:r>
          </w:p>
        </w:tc>
      </w:tr>
      <w:tr w:rsidR="00A3356D" w:rsidRPr="00D03AAA" w14:paraId="18852323" w14:textId="77777777" w:rsidTr="00F201AD">
        <w:tc>
          <w:tcPr>
            <w:tcW w:w="1216" w:type="dxa"/>
            <w:tcBorders>
              <w:top w:val="single" w:sz="6" w:space="0" w:color="000000"/>
              <w:left w:val="single" w:sz="6" w:space="0" w:color="000000"/>
              <w:bottom w:val="single" w:sz="6" w:space="0" w:color="000000"/>
            </w:tcBorders>
            <w:shd w:val="clear" w:color="auto" w:fill="auto"/>
          </w:tcPr>
          <w:p w14:paraId="7F937C8D" w14:textId="77777777" w:rsidR="00A3356D" w:rsidRDefault="00A3356D" w:rsidP="00F201AD">
            <w:pPr>
              <w:jc w:val="both"/>
              <w:rPr>
                <w:rFonts w:ascii="Arial" w:hAnsi="Arial" w:cs="Arial"/>
              </w:rPr>
            </w:pPr>
            <w:r>
              <w:rPr>
                <w:rFonts w:ascii="Arial" w:hAnsi="Arial" w:cs="Arial"/>
                <w:lang w:val="es-ES"/>
              </w:rPr>
              <w:t>19.3</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581E2BDA" w14:textId="023579E4" w:rsidR="00A3356D" w:rsidRPr="00193325" w:rsidRDefault="00A3356D" w:rsidP="00F201AD">
            <w:pPr>
              <w:jc w:val="both"/>
              <w:rPr>
                <w:rFonts w:ascii="Arial" w:hAnsi="Arial" w:cs="Arial"/>
                <w:lang w:val="es-ES"/>
              </w:rPr>
            </w:pPr>
            <w:r>
              <w:rPr>
                <w:rFonts w:ascii="Arial" w:hAnsi="Arial" w:cs="Arial"/>
                <w:lang w:val="es-ES"/>
              </w:rPr>
              <w:t xml:space="preserve">El </w:t>
            </w:r>
            <w:r w:rsidR="00D03AAA" w:rsidRPr="00D03AAA">
              <w:rPr>
                <w:rFonts w:ascii="Arial" w:hAnsi="Arial" w:cs="Arial"/>
                <w:lang w:val="es-ES"/>
              </w:rPr>
              <w:t>Contratante</w:t>
            </w:r>
            <w:r>
              <w:rPr>
                <w:rFonts w:ascii="Arial" w:hAnsi="Arial" w:cs="Arial"/>
                <w:lang w:val="es-ES"/>
              </w:rPr>
              <w:t xml:space="preserve"> no tendrá acceso a los archivos originales de la Propuesta Financiera y los sobres con la Propuesta Financiera permanecerán sellados y se guardarán de forma segura hasta que se abran de conformidad con la ITC 22.</w:t>
            </w:r>
          </w:p>
        </w:tc>
      </w:tr>
      <w:tr w:rsidR="00A3356D" w:rsidRPr="00D03AAA" w14:paraId="4CC53558" w14:textId="77777777" w:rsidTr="00F201AD">
        <w:tc>
          <w:tcPr>
            <w:tcW w:w="1216" w:type="dxa"/>
            <w:tcBorders>
              <w:top w:val="single" w:sz="6" w:space="0" w:color="000000"/>
              <w:left w:val="single" w:sz="6" w:space="0" w:color="000000"/>
              <w:bottom w:val="single" w:sz="6" w:space="0" w:color="000000"/>
            </w:tcBorders>
            <w:shd w:val="clear" w:color="auto" w:fill="auto"/>
          </w:tcPr>
          <w:p w14:paraId="46A1C07E" w14:textId="77777777" w:rsidR="00A3356D" w:rsidRDefault="00A3356D" w:rsidP="00F201AD">
            <w:pPr>
              <w:jc w:val="both"/>
              <w:rPr>
                <w:rFonts w:ascii="Arial" w:hAnsi="Arial" w:cs="Arial"/>
              </w:rPr>
            </w:pPr>
            <w:r>
              <w:rPr>
                <w:rFonts w:ascii="Arial" w:hAnsi="Arial" w:cs="Arial"/>
                <w:lang w:val="es-ES"/>
              </w:rPr>
              <w:t>19.4</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5D00067A" w14:textId="77777777" w:rsidR="00A3356D" w:rsidRPr="00193325" w:rsidRDefault="00A3356D" w:rsidP="00F201AD">
            <w:pPr>
              <w:jc w:val="both"/>
              <w:rPr>
                <w:rFonts w:ascii="Arial" w:hAnsi="Arial" w:cs="Arial"/>
                <w:lang w:val="es-ES"/>
              </w:rPr>
            </w:pPr>
            <w:r>
              <w:rPr>
                <w:rFonts w:ascii="Arial" w:hAnsi="Arial" w:cs="Arial"/>
                <w:lang w:val="es-ES"/>
              </w:rPr>
              <w:t>Al abrir las Propuestas Técnicas originales, se registrará lo siguiente en el protocolo de apertura: (i) la presencia o ausencia de un Formulario de Presentación de Propuesta Técnica (TECH-1) firmado y el nombre y la dirección comercial del Consultor o, en el caso de una Empresa conjunta, el nombre y la dirección comercial de la Empresa conjunta, el nombre y la dirección comercial del miembro principal y los nombres y direcciones comerciales de todos los miembros, tal y como se indica en TECH-1; (</w:t>
            </w:r>
            <w:proofErr w:type="spellStart"/>
            <w:r>
              <w:rPr>
                <w:rFonts w:ascii="Arial" w:hAnsi="Arial" w:cs="Arial"/>
                <w:lang w:val="es-ES"/>
              </w:rPr>
              <w:t>ii</w:t>
            </w:r>
            <w:proofErr w:type="spellEnd"/>
            <w:r>
              <w:rPr>
                <w:rFonts w:ascii="Arial" w:hAnsi="Arial" w:cs="Arial"/>
                <w:lang w:val="es-ES"/>
              </w:rPr>
              <w:t>) la presencia o ausencia de la Declaración de compromiso (TECH-2); (</w:t>
            </w:r>
            <w:proofErr w:type="spellStart"/>
            <w:r>
              <w:rPr>
                <w:rFonts w:ascii="Arial" w:hAnsi="Arial" w:cs="Arial"/>
                <w:lang w:val="es-ES"/>
              </w:rPr>
              <w:t>iii</w:t>
            </w:r>
            <w:proofErr w:type="spellEnd"/>
            <w:r>
              <w:rPr>
                <w:rFonts w:ascii="Arial" w:hAnsi="Arial" w:cs="Arial"/>
                <w:lang w:val="es-ES"/>
              </w:rPr>
              <w:t>) cualquier otra información que se considere adecuada o que se indique en la Ficha técnica.</w:t>
            </w:r>
          </w:p>
          <w:p w14:paraId="46628641" w14:textId="2B926FF9" w:rsidR="004116C0" w:rsidRPr="00193325" w:rsidRDefault="004116C0" w:rsidP="00F201AD">
            <w:pPr>
              <w:jc w:val="both"/>
              <w:rPr>
                <w:rFonts w:ascii="Arial" w:hAnsi="Arial" w:cs="Arial"/>
                <w:lang w:val="es-ES"/>
              </w:rPr>
            </w:pPr>
            <w:r>
              <w:rPr>
                <w:rFonts w:ascii="Arial" w:hAnsi="Arial" w:cs="Arial"/>
                <w:lang w:val="es-ES"/>
              </w:rPr>
              <w:t>Además de lo anterior, al abrir las copias de las Propuestas Técnicas se registrará lo siguiente: (</w:t>
            </w:r>
            <w:proofErr w:type="spellStart"/>
            <w:r>
              <w:rPr>
                <w:rFonts w:ascii="Arial" w:hAnsi="Arial" w:cs="Arial"/>
                <w:lang w:val="es-ES"/>
              </w:rPr>
              <w:t>iv</w:t>
            </w:r>
            <w:proofErr w:type="spellEnd"/>
            <w:r>
              <w:rPr>
                <w:rFonts w:ascii="Arial" w:hAnsi="Arial" w:cs="Arial"/>
                <w:lang w:val="es-ES"/>
              </w:rPr>
              <w:t>) la presencia o ausencia de un sobre debidamente sellado con la Propuesta financiera; (v) cualquier modificación de la Propuesta presentada antes de la fecha límite de presentación de la Propuesta.</w:t>
            </w:r>
          </w:p>
        </w:tc>
      </w:tr>
      <w:tr w:rsidR="00A3356D" w:rsidRPr="00D03AAA" w14:paraId="5DCEDB45" w14:textId="77777777" w:rsidTr="00F201AD">
        <w:tc>
          <w:tcPr>
            <w:tcW w:w="1216" w:type="dxa"/>
            <w:tcBorders>
              <w:top w:val="single" w:sz="6" w:space="0" w:color="000000"/>
              <w:left w:val="single" w:sz="6" w:space="0" w:color="000000"/>
              <w:bottom w:val="single" w:sz="6" w:space="0" w:color="000000"/>
            </w:tcBorders>
            <w:shd w:val="clear" w:color="auto" w:fill="auto"/>
          </w:tcPr>
          <w:p w14:paraId="449C409E" w14:textId="77777777" w:rsidR="00A3356D" w:rsidRDefault="00A3356D" w:rsidP="00F201AD">
            <w:pPr>
              <w:jc w:val="both"/>
              <w:rPr>
                <w:rFonts w:ascii="Arial" w:hAnsi="Arial" w:cs="Arial"/>
              </w:rPr>
            </w:pPr>
            <w:r>
              <w:rPr>
                <w:rFonts w:ascii="Arial" w:hAnsi="Arial" w:cs="Arial"/>
                <w:lang w:val="es-ES"/>
              </w:rPr>
              <w:lastRenderedPageBreak/>
              <w:t>22.1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6F746F6C" w14:textId="77777777" w:rsidR="0032390A" w:rsidRPr="00193325" w:rsidRDefault="00A3356D" w:rsidP="00F201AD">
            <w:pPr>
              <w:jc w:val="both"/>
              <w:rPr>
                <w:rFonts w:ascii="Arial" w:hAnsi="Arial" w:cs="Arial"/>
                <w:lang w:val="es-ES"/>
              </w:rPr>
            </w:pPr>
            <w:r>
              <w:rPr>
                <w:rFonts w:ascii="Arial" w:hAnsi="Arial" w:cs="Arial"/>
                <w:lang w:val="es-ES"/>
              </w:rPr>
              <w:t xml:space="preserve">Se abrirán las Propuestas Financieras de aquellos Consultores que hayan alcanzado la puntuación mínima de acuerdo con la ITC 21.1. </w:t>
            </w:r>
          </w:p>
          <w:p w14:paraId="3967CA76" w14:textId="3C56AAE5" w:rsidR="00A3356D" w:rsidRPr="00193325" w:rsidRDefault="00A3356D" w:rsidP="00F201AD">
            <w:pPr>
              <w:jc w:val="both"/>
              <w:rPr>
                <w:rFonts w:ascii="Arial" w:hAnsi="Arial" w:cs="Arial"/>
                <w:lang w:val="es-ES"/>
              </w:rPr>
            </w:pPr>
            <w:r>
              <w:rPr>
                <w:rFonts w:ascii="Arial" w:hAnsi="Arial" w:cs="Arial"/>
                <w:lang w:val="es-ES"/>
              </w:rPr>
              <w:t>Los archivos de las Propuestas Financieras de aquellos Consultores que no hayan alcanzado la puntuación mínima no se abrirán y se eliminarán de forma segura, y las copias de las Propuestas Financieras se devolverán sin abrir después de completar el proceso de selección y firma del Contrato.</w:t>
            </w:r>
          </w:p>
        </w:tc>
      </w:tr>
    </w:tbl>
    <w:p w14:paraId="0CC9BDB8" w14:textId="77777777" w:rsidR="00BC3344" w:rsidRPr="00193325" w:rsidRDefault="00BC3344" w:rsidP="00F201AD">
      <w:pPr>
        <w:ind w:left="284"/>
        <w:jc w:val="both"/>
        <w:rPr>
          <w:rFonts w:ascii="Arial" w:hAnsi="Arial" w:cs="Arial"/>
          <w:lang w:val="es-ES"/>
        </w:rPr>
      </w:pPr>
    </w:p>
    <w:sectPr w:rsidR="00BC3344" w:rsidRPr="00193325">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FW Centro Sans">
    <w:panose1 w:val="020B0500000000020004"/>
    <w:charset w:val="00"/>
    <w:family w:val="swiss"/>
    <w:notTrueType/>
    <w:pitch w:val="variable"/>
    <w:sig w:usb0="8000003F" w:usb1="5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DB78492C"/>
    <w:name w:val="WW8Num5"/>
    <w:lvl w:ilvl="0">
      <w:start w:val="1"/>
      <w:numFmt w:val="lowerLetter"/>
      <w:lvlText w:val="(%1)"/>
      <w:lvlJc w:val="left"/>
      <w:pPr>
        <w:tabs>
          <w:tab w:val="num" w:pos="0"/>
        </w:tabs>
        <w:ind w:left="720" w:hanging="360"/>
      </w:pPr>
      <w:rPr>
        <w:rFonts w:ascii="Arial" w:hAnsi="Arial" w:cs="Arial" w:hint="default"/>
        <w:szCs w:val="24"/>
        <w:lang w:val="en-GB"/>
      </w:rPr>
    </w:lvl>
  </w:abstractNum>
  <w:abstractNum w:abstractNumId="1"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2" w15:restartNumberingAfterBreak="0">
    <w:nsid w:val="0000001B"/>
    <w:multiLevelType w:val="multilevel"/>
    <w:tmpl w:val="A6DA635C"/>
    <w:name w:val="WW8Num29"/>
    <w:lvl w:ilvl="0">
      <w:start w:val="1"/>
      <w:numFmt w:val="decimal"/>
      <w:lvlText w:val="%1."/>
      <w:lvlJc w:val="left"/>
      <w:pPr>
        <w:tabs>
          <w:tab w:val="num" w:pos="0"/>
        </w:tabs>
        <w:ind w:left="720" w:hanging="360"/>
      </w:pPr>
      <w:rPr>
        <w:rFonts w:ascii="Calibri" w:hAnsi="Calibri"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Arial" w:hAnsi="Arial" w:cs="Arial" w:hint="default"/>
        <w:i w:val="0"/>
      </w:rPr>
    </w:lvl>
    <w:lvl w:ilvl="5">
      <w:start w:val="1"/>
      <w:numFmt w:val="upperLetter"/>
      <w:lvlText w:val="%6."/>
      <w:lvlJc w:val="left"/>
      <w:pPr>
        <w:tabs>
          <w:tab w:val="num" w:pos="0"/>
        </w:tabs>
        <w:ind w:left="4500" w:hanging="360"/>
      </w:pPr>
      <w:rPr>
        <w:rFonts w:ascii="Calibri" w:hAnsi="Calibri"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0B56227C"/>
    <w:multiLevelType w:val="multilevel"/>
    <w:tmpl w:val="66FC31C4"/>
    <w:lvl w:ilvl="0">
      <w:start w:val="13"/>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E31F5"/>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400693"/>
    <w:multiLevelType w:val="hybridMultilevel"/>
    <w:tmpl w:val="1F60F2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CC2238"/>
    <w:multiLevelType w:val="hybridMultilevel"/>
    <w:tmpl w:val="7B4C80D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823BF2"/>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034AB7"/>
    <w:multiLevelType w:val="hybridMultilevel"/>
    <w:tmpl w:val="D84219D0"/>
    <w:lvl w:ilvl="0" w:tplc="593852E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290D7B"/>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526BB6"/>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5850180">
    <w:abstractNumId w:val="0"/>
    <w:lvlOverride w:ilvl="0">
      <w:startOverride w:val="1"/>
    </w:lvlOverride>
  </w:num>
  <w:num w:numId="2" w16cid:durableId="5838078">
    <w:abstractNumId w:val="3"/>
  </w:num>
  <w:num w:numId="3" w16cid:durableId="340930353">
    <w:abstractNumId w:val="1"/>
  </w:num>
  <w:num w:numId="4" w16cid:durableId="1415393999">
    <w:abstractNumId w:val="4"/>
  </w:num>
  <w:num w:numId="5" w16cid:durableId="1957714464">
    <w:abstractNumId w:val="7"/>
  </w:num>
  <w:num w:numId="6" w16cid:durableId="794062241">
    <w:abstractNumId w:val="6"/>
  </w:num>
  <w:num w:numId="7" w16cid:durableId="210776733">
    <w:abstractNumId w:val="2"/>
  </w:num>
  <w:num w:numId="8" w16cid:durableId="1516922602">
    <w:abstractNumId w:val="10"/>
  </w:num>
  <w:num w:numId="9" w16cid:durableId="1004745555">
    <w:abstractNumId w:val="5"/>
  </w:num>
  <w:num w:numId="10" w16cid:durableId="1991327263">
    <w:abstractNumId w:val="8"/>
  </w:num>
  <w:num w:numId="11" w16cid:durableId="876625504">
    <w:abstractNumId w:val="9"/>
  </w:num>
  <w:num w:numId="12" w16cid:durableId="2026594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8C"/>
    <w:rsid w:val="00025E51"/>
    <w:rsid w:val="0006578A"/>
    <w:rsid w:val="000B33CD"/>
    <w:rsid w:val="000C639E"/>
    <w:rsid w:val="000D5F15"/>
    <w:rsid w:val="000D77FB"/>
    <w:rsid w:val="000F3D2E"/>
    <w:rsid w:val="001040A6"/>
    <w:rsid w:val="00110C95"/>
    <w:rsid w:val="00111707"/>
    <w:rsid w:val="00116982"/>
    <w:rsid w:val="00143472"/>
    <w:rsid w:val="00145B2B"/>
    <w:rsid w:val="00160E7A"/>
    <w:rsid w:val="001661EC"/>
    <w:rsid w:val="001775DD"/>
    <w:rsid w:val="00193325"/>
    <w:rsid w:val="00197203"/>
    <w:rsid w:val="001C2A07"/>
    <w:rsid w:val="001C6F52"/>
    <w:rsid w:val="001D20DD"/>
    <w:rsid w:val="001E42C8"/>
    <w:rsid w:val="001E555B"/>
    <w:rsid w:val="001F7184"/>
    <w:rsid w:val="00214667"/>
    <w:rsid w:val="00215E47"/>
    <w:rsid w:val="002228F7"/>
    <w:rsid w:val="00235572"/>
    <w:rsid w:val="002529D5"/>
    <w:rsid w:val="00272445"/>
    <w:rsid w:val="002A71CE"/>
    <w:rsid w:val="002B70E6"/>
    <w:rsid w:val="002E6BD5"/>
    <w:rsid w:val="0032390A"/>
    <w:rsid w:val="0033328C"/>
    <w:rsid w:val="00337BB0"/>
    <w:rsid w:val="00340E52"/>
    <w:rsid w:val="00346A07"/>
    <w:rsid w:val="003F299F"/>
    <w:rsid w:val="003F3C15"/>
    <w:rsid w:val="00404EDD"/>
    <w:rsid w:val="004116C0"/>
    <w:rsid w:val="004148A1"/>
    <w:rsid w:val="004325EC"/>
    <w:rsid w:val="00435719"/>
    <w:rsid w:val="004622A1"/>
    <w:rsid w:val="004A47BD"/>
    <w:rsid w:val="004B3FDE"/>
    <w:rsid w:val="004E0FAB"/>
    <w:rsid w:val="004F4D16"/>
    <w:rsid w:val="00515259"/>
    <w:rsid w:val="005230D5"/>
    <w:rsid w:val="0053443B"/>
    <w:rsid w:val="005470D0"/>
    <w:rsid w:val="00550B05"/>
    <w:rsid w:val="00563990"/>
    <w:rsid w:val="0056496A"/>
    <w:rsid w:val="00586BB5"/>
    <w:rsid w:val="005A0D8E"/>
    <w:rsid w:val="005A57BD"/>
    <w:rsid w:val="005A583B"/>
    <w:rsid w:val="005A70C1"/>
    <w:rsid w:val="005C4B32"/>
    <w:rsid w:val="005C77ED"/>
    <w:rsid w:val="005D7375"/>
    <w:rsid w:val="005F1762"/>
    <w:rsid w:val="005F30D7"/>
    <w:rsid w:val="00606076"/>
    <w:rsid w:val="00613C49"/>
    <w:rsid w:val="00620E05"/>
    <w:rsid w:val="006254AB"/>
    <w:rsid w:val="00631FE8"/>
    <w:rsid w:val="00644BE6"/>
    <w:rsid w:val="00645A81"/>
    <w:rsid w:val="00652FD5"/>
    <w:rsid w:val="00662182"/>
    <w:rsid w:val="00670E1E"/>
    <w:rsid w:val="00671B49"/>
    <w:rsid w:val="00685966"/>
    <w:rsid w:val="00687BF2"/>
    <w:rsid w:val="00687C9D"/>
    <w:rsid w:val="006A2D20"/>
    <w:rsid w:val="006B575E"/>
    <w:rsid w:val="006E64C7"/>
    <w:rsid w:val="006F3150"/>
    <w:rsid w:val="007205EE"/>
    <w:rsid w:val="00733631"/>
    <w:rsid w:val="00740145"/>
    <w:rsid w:val="00741631"/>
    <w:rsid w:val="00742888"/>
    <w:rsid w:val="00747370"/>
    <w:rsid w:val="00761333"/>
    <w:rsid w:val="0076285A"/>
    <w:rsid w:val="00765BBA"/>
    <w:rsid w:val="00774854"/>
    <w:rsid w:val="007C263D"/>
    <w:rsid w:val="007C29A9"/>
    <w:rsid w:val="00806F06"/>
    <w:rsid w:val="00822B19"/>
    <w:rsid w:val="008300EA"/>
    <w:rsid w:val="00835537"/>
    <w:rsid w:val="008435FD"/>
    <w:rsid w:val="0085385A"/>
    <w:rsid w:val="00870196"/>
    <w:rsid w:val="00880B4E"/>
    <w:rsid w:val="008A1B05"/>
    <w:rsid w:val="008B358A"/>
    <w:rsid w:val="008C25DC"/>
    <w:rsid w:val="008C2D95"/>
    <w:rsid w:val="008D0997"/>
    <w:rsid w:val="00901228"/>
    <w:rsid w:val="00921043"/>
    <w:rsid w:val="00927CCC"/>
    <w:rsid w:val="009315A2"/>
    <w:rsid w:val="00943035"/>
    <w:rsid w:val="00963B29"/>
    <w:rsid w:val="009762AE"/>
    <w:rsid w:val="00980564"/>
    <w:rsid w:val="009A243C"/>
    <w:rsid w:val="009D0A93"/>
    <w:rsid w:val="009D5DD0"/>
    <w:rsid w:val="00A032FA"/>
    <w:rsid w:val="00A125FC"/>
    <w:rsid w:val="00A3356D"/>
    <w:rsid w:val="00A35915"/>
    <w:rsid w:val="00A40857"/>
    <w:rsid w:val="00A452AA"/>
    <w:rsid w:val="00A54315"/>
    <w:rsid w:val="00A60F53"/>
    <w:rsid w:val="00A67157"/>
    <w:rsid w:val="00A84B92"/>
    <w:rsid w:val="00A977C7"/>
    <w:rsid w:val="00AB146E"/>
    <w:rsid w:val="00AB66EF"/>
    <w:rsid w:val="00AC3549"/>
    <w:rsid w:val="00AC461B"/>
    <w:rsid w:val="00AD76DB"/>
    <w:rsid w:val="00AE33D8"/>
    <w:rsid w:val="00B02419"/>
    <w:rsid w:val="00B161E3"/>
    <w:rsid w:val="00B22700"/>
    <w:rsid w:val="00B422B8"/>
    <w:rsid w:val="00B547BE"/>
    <w:rsid w:val="00B66905"/>
    <w:rsid w:val="00B8056F"/>
    <w:rsid w:val="00B87E92"/>
    <w:rsid w:val="00BC3344"/>
    <w:rsid w:val="00BC7F45"/>
    <w:rsid w:val="00BF6261"/>
    <w:rsid w:val="00C1207C"/>
    <w:rsid w:val="00C34205"/>
    <w:rsid w:val="00C55020"/>
    <w:rsid w:val="00C608CB"/>
    <w:rsid w:val="00C61B34"/>
    <w:rsid w:val="00C66115"/>
    <w:rsid w:val="00C86805"/>
    <w:rsid w:val="00C951FB"/>
    <w:rsid w:val="00CA0F3A"/>
    <w:rsid w:val="00CA182B"/>
    <w:rsid w:val="00CA6519"/>
    <w:rsid w:val="00CB272D"/>
    <w:rsid w:val="00CB3304"/>
    <w:rsid w:val="00CE12C2"/>
    <w:rsid w:val="00CE432D"/>
    <w:rsid w:val="00D02980"/>
    <w:rsid w:val="00D03A14"/>
    <w:rsid w:val="00D03AAA"/>
    <w:rsid w:val="00D20E78"/>
    <w:rsid w:val="00D538F6"/>
    <w:rsid w:val="00D73E55"/>
    <w:rsid w:val="00DD433C"/>
    <w:rsid w:val="00DD7C11"/>
    <w:rsid w:val="00DF472A"/>
    <w:rsid w:val="00E23C69"/>
    <w:rsid w:val="00E42A03"/>
    <w:rsid w:val="00E70877"/>
    <w:rsid w:val="00E71EE6"/>
    <w:rsid w:val="00E868F3"/>
    <w:rsid w:val="00EA1EC4"/>
    <w:rsid w:val="00EB334D"/>
    <w:rsid w:val="00EB7788"/>
    <w:rsid w:val="00EC2A17"/>
    <w:rsid w:val="00ED19D1"/>
    <w:rsid w:val="00EE5EAD"/>
    <w:rsid w:val="00EF2693"/>
    <w:rsid w:val="00F05EF7"/>
    <w:rsid w:val="00F068EE"/>
    <w:rsid w:val="00F201AD"/>
    <w:rsid w:val="00F21E8D"/>
    <w:rsid w:val="00F2393A"/>
    <w:rsid w:val="00F40356"/>
    <w:rsid w:val="00F42B42"/>
    <w:rsid w:val="00F52EE6"/>
    <w:rsid w:val="00F64F04"/>
    <w:rsid w:val="00F7349B"/>
    <w:rsid w:val="00F819AE"/>
    <w:rsid w:val="00F9743D"/>
    <w:rsid w:val="00FA3C52"/>
    <w:rsid w:val="00FC4EBA"/>
    <w:rsid w:val="00FE4D5A"/>
    <w:rsid w:val="00FE5F55"/>
    <w:rsid w:val="0D51A0DF"/>
    <w:rsid w:val="3D09F7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1BC3"/>
  <w15:chartTrackingRefBased/>
  <w15:docId w15:val="{23024E81-B595-4C89-93BF-C625C0C5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27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uiPriority w:val="99"/>
    <w:unhideWhenUsed/>
    <w:rPr>
      <w:rFonts w:ascii="Times New Roman" w:hAnsi="Times New Roman" w:cs="Times New Roman" w:hint="default"/>
      <w:color w:val="0000FF"/>
      <w:u w:val="single"/>
    </w:rPr>
  </w:style>
  <w:style w:type="paragraph" w:styleId="Kommentartext">
    <w:name w:val="annotation text"/>
    <w:basedOn w:val="Standard"/>
    <w:link w:val="KommentartextZchn1"/>
    <w:uiPriority w:val="99"/>
    <w:unhideWhenUsed/>
    <w:pPr>
      <w:suppressAutoHyphens/>
      <w:spacing w:after="0" w:line="240" w:lineRule="auto"/>
    </w:pPr>
    <w:rPr>
      <w:rFonts w:ascii="Arial" w:eastAsia="Times New Roman" w:hAnsi="Arial" w:cs="Arial"/>
      <w:sz w:val="20"/>
      <w:szCs w:val="20"/>
      <w:lang w:eastAsia="de-DE"/>
    </w:rPr>
  </w:style>
  <w:style w:type="character" w:customStyle="1" w:styleId="KommentartextZchn">
    <w:name w:val="Kommentartext Zchn"/>
    <w:basedOn w:val="Absatz-Standardschriftart"/>
    <w:rPr>
      <w:sz w:val="20"/>
      <w:szCs w:val="20"/>
    </w:rPr>
  </w:style>
  <w:style w:type="paragraph" w:customStyle="1" w:styleId="BankNormal">
    <w:name w:val="BankNormal"/>
    <w:basedOn w:val="Standard"/>
    <w:pPr>
      <w:suppressAutoHyphens/>
      <w:spacing w:after="240" w:line="240" w:lineRule="auto"/>
    </w:pPr>
    <w:rPr>
      <w:rFonts w:ascii="Arial" w:eastAsia="Times New Roman" w:hAnsi="Arial" w:cs="Arial"/>
      <w:sz w:val="20"/>
      <w:szCs w:val="20"/>
      <w:lang w:eastAsia="de-DE"/>
    </w:rPr>
  </w:style>
  <w:style w:type="character" w:styleId="Kommentarzeichen">
    <w:name w:val="annotation reference"/>
    <w:basedOn w:val="Absatz-Standardschriftart"/>
    <w:uiPriority w:val="99"/>
    <w:semiHidden/>
    <w:unhideWhenUsed/>
    <w:rPr>
      <w:sz w:val="16"/>
      <w:szCs w:val="16"/>
    </w:rPr>
  </w:style>
  <w:style w:type="character" w:customStyle="1" w:styleId="KommentartextZchn1">
    <w:name w:val="Kommentartext Zchn1"/>
    <w:basedOn w:val="Absatz-Standardschriftart"/>
    <w:link w:val="Kommentartext"/>
    <w:uiPriority w:val="99"/>
    <w:locked/>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pPr>
      <w:suppressAutoHyphens w:val="0"/>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1"/>
    <w:link w:val="Kommentarthema"/>
    <w:uiPriority w:val="99"/>
    <w:semiHidden/>
    <w:rPr>
      <w:rFonts w:ascii="Arial" w:eastAsia="Times New Roman" w:hAnsi="Arial" w:cs="Arial"/>
      <w:b/>
      <w:bCs/>
      <w:sz w:val="20"/>
      <w:szCs w:val="20"/>
      <w:lang w:eastAsia="de-DE"/>
    </w:rPr>
  </w:style>
  <w:style w:type="paragraph" w:customStyle="1" w:styleId="Default">
    <w:name w:val="Default"/>
    <w:rsid w:val="00943035"/>
    <w:pPr>
      <w:autoSpaceDE w:val="0"/>
      <w:autoSpaceDN w:val="0"/>
      <w:adjustRightInd w:val="0"/>
      <w:spacing w:after="0" w:line="240" w:lineRule="auto"/>
    </w:pPr>
    <w:rPr>
      <w:rFonts w:ascii="Arial" w:hAnsi="Arial" w:cs="Arial"/>
      <w:color w:val="000000"/>
      <w:sz w:val="24"/>
      <w:szCs w:val="24"/>
    </w:rPr>
  </w:style>
  <w:style w:type="paragraph" w:customStyle="1" w:styleId="DEStandardL9">
    <w:name w:val="DE Standard L9"/>
    <w:basedOn w:val="Standard"/>
    <w:next w:val="Textkrper3"/>
    <w:uiPriority w:val="99"/>
    <w:rsid w:val="006254AB"/>
    <w:pPr>
      <w:numPr>
        <w:ilvl w:val="8"/>
        <w:numId w:val="2"/>
      </w:numPr>
      <w:tabs>
        <w:tab w:val="clear" w:pos="2160"/>
        <w:tab w:val="num" w:pos="0"/>
      </w:tabs>
      <w:spacing w:after="240" w:line="240" w:lineRule="auto"/>
      <w:ind w:left="0" w:firstLine="0"/>
      <w:jc w:val="both"/>
      <w:outlineLvl w:val="8"/>
    </w:pPr>
    <w:rPr>
      <w:rFonts w:ascii="Times New Roman" w:eastAsia="SimSun" w:hAnsi="Times New Roman" w:cs="Times New Roman"/>
      <w:sz w:val="24"/>
      <w:szCs w:val="20"/>
      <w:lang w:val="en-GB" w:eastAsia="en-GB" w:bidi="en-GB"/>
    </w:rPr>
  </w:style>
  <w:style w:type="paragraph" w:customStyle="1" w:styleId="DEStandardL8">
    <w:name w:val="DE Standard L8"/>
    <w:basedOn w:val="Standard"/>
    <w:next w:val="Textkrper2"/>
    <w:uiPriority w:val="99"/>
    <w:rsid w:val="006254AB"/>
    <w:pPr>
      <w:numPr>
        <w:ilvl w:val="7"/>
        <w:numId w:val="2"/>
      </w:numPr>
      <w:tabs>
        <w:tab w:val="clear" w:pos="1440"/>
        <w:tab w:val="num" w:pos="0"/>
      </w:tabs>
      <w:spacing w:after="240" w:line="240" w:lineRule="auto"/>
      <w:ind w:left="0" w:firstLine="0"/>
      <w:jc w:val="both"/>
      <w:outlineLvl w:val="7"/>
    </w:pPr>
    <w:rPr>
      <w:rFonts w:ascii="Times New Roman" w:eastAsia="SimSun" w:hAnsi="Times New Roman" w:cs="Times New Roman"/>
      <w:sz w:val="24"/>
      <w:szCs w:val="20"/>
      <w:lang w:val="en-GB" w:eastAsia="en-GB" w:bidi="en-GB"/>
    </w:rPr>
  </w:style>
  <w:style w:type="paragraph" w:customStyle="1" w:styleId="DEStandardL7">
    <w:name w:val="DE Standard L7"/>
    <w:basedOn w:val="Standard"/>
    <w:next w:val="Standard"/>
    <w:uiPriority w:val="99"/>
    <w:rsid w:val="006254AB"/>
    <w:pPr>
      <w:numPr>
        <w:ilvl w:val="6"/>
        <w:numId w:val="2"/>
      </w:numPr>
      <w:tabs>
        <w:tab w:val="clear" w:pos="4320"/>
        <w:tab w:val="num" w:pos="0"/>
      </w:tabs>
      <w:spacing w:after="240" w:line="240" w:lineRule="auto"/>
      <w:ind w:left="0" w:firstLine="0"/>
      <w:jc w:val="both"/>
      <w:outlineLvl w:val="6"/>
    </w:pPr>
    <w:rPr>
      <w:rFonts w:ascii="Times New Roman" w:eastAsia="SimSun" w:hAnsi="Times New Roman" w:cs="Times New Roman"/>
      <w:sz w:val="24"/>
      <w:szCs w:val="20"/>
      <w:lang w:val="en-GB" w:eastAsia="en-GB" w:bidi="en-GB"/>
    </w:rPr>
  </w:style>
  <w:style w:type="paragraph" w:customStyle="1" w:styleId="DEStandardL6">
    <w:name w:val="DE Standard L6"/>
    <w:basedOn w:val="Standard"/>
    <w:next w:val="Standard"/>
    <w:uiPriority w:val="99"/>
    <w:rsid w:val="006254AB"/>
    <w:pPr>
      <w:numPr>
        <w:ilvl w:val="5"/>
        <w:numId w:val="2"/>
      </w:numPr>
      <w:tabs>
        <w:tab w:val="clear" w:pos="3600"/>
        <w:tab w:val="num" w:pos="0"/>
      </w:tabs>
      <w:spacing w:after="240" w:line="240" w:lineRule="auto"/>
      <w:ind w:left="0" w:firstLine="0"/>
      <w:jc w:val="both"/>
      <w:outlineLvl w:val="5"/>
    </w:pPr>
    <w:rPr>
      <w:rFonts w:ascii="Times New Roman" w:eastAsia="SimSun" w:hAnsi="Times New Roman" w:cs="Times New Roman"/>
      <w:sz w:val="24"/>
      <w:szCs w:val="20"/>
      <w:lang w:val="en-GB" w:eastAsia="en-GB" w:bidi="en-GB"/>
    </w:rPr>
  </w:style>
  <w:style w:type="paragraph" w:customStyle="1" w:styleId="DEStandardL5">
    <w:name w:val="DE Standard L5"/>
    <w:basedOn w:val="Standard"/>
    <w:next w:val="Standard"/>
    <w:uiPriority w:val="99"/>
    <w:rsid w:val="006254AB"/>
    <w:pPr>
      <w:numPr>
        <w:ilvl w:val="4"/>
        <w:numId w:val="2"/>
      </w:numPr>
      <w:tabs>
        <w:tab w:val="clear" w:pos="2880"/>
        <w:tab w:val="num" w:pos="3600"/>
      </w:tabs>
      <w:spacing w:after="240" w:line="240" w:lineRule="auto"/>
      <w:ind w:left="3600"/>
      <w:jc w:val="both"/>
      <w:outlineLvl w:val="4"/>
    </w:pPr>
    <w:rPr>
      <w:rFonts w:ascii="Times New Roman" w:eastAsia="SimSun" w:hAnsi="Times New Roman" w:cs="Times New Roman"/>
      <w:sz w:val="24"/>
      <w:szCs w:val="20"/>
      <w:lang w:val="en-GB" w:eastAsia="en-GB" w:bidi="en-GB"/>
    </w:rPr>
  </w:style>
  <w:style w:type="paragraph" w:customStyle="1" w:styleId="DEStandardL4">
    <w:name w:val="DE Standard L4"/>
    <w:basedOn w:val="Standard"/>
    <w:next w:val="Textkrper3"/>
    <w:uiPriority w:val="99"/>
    <w:rsid w:val="006254AB"/>
    <w:pPr>
      <w:numPr>
        <w:ilvl w:val="3"/>
        <w:numId w:val="2"/>
      </w:numPr>
      <w:tabs>
        <w:tab w:val="clear" w:pos="2160"/>
        <w:tab w:val="left" w:pos="1440"/>
        <w:tab w:val="num" w:pos="2880"/>
      </w:tabs>
      <w:spacing w:after="240" w:line="240" w:lineRule="auto"/>
      <w:ind w:left="2880"/>
      <w:jc w:val="both"/>
      <w:outlineLvl w:val="3"/>
    </w:pPr>
    <w:rPr>
      <w:rFonts w:ascii="Arial" w:eastAsia="SimSun" w:hAnsi="Arial" w:cs="Times New Roman"/>
      <w:sz w:val="24"/>
      <w:szCs w:val="20"/>
      <w:lang w:val="en-GB" w:eastAsia="en-GB" w:bidi="en-GB"/>
    </w:rPr>
  </w:style>
  <w:style w:type="paragraph" w:customStyle="1" w:styleId="DEStandardL3">
    <w:name w:val="DE Standard L3"/>
    <w:basedOn w:val="Standard"/>
    <w:next w:val="Textkrper2"/>
    <w:link w:val="DEStandardL3ZchnZchn"/>
    <w:uiPriority w:val="99"/>
    <w:rsid w:val="006254AB"/>
    <w:pPr>
      <w:numPr>
        <w:ilvl w:val="2"/>
        <w:numId w:val="2"/>
      </w:numPr>
      <w:spacing w:before="240" w:after="0" w:line="240" w:lineRule="auto"/>
      <w:jc w:val="both"/>
      <w:outlineLvl w:val="2"/>
    </w:pPr>
    <w:rPr>
      <w:rFonts w:ascii="Arial" w:eastAsia="SimSun" w:hAnsi="Arial" w:cs="Times New Roman"/>
      <w:sz w:val="24"/>
      <w:szCs w:val="20"/>
      <w:lang w:val="en-GB" w:eastAsia="en-GB" w:bidi="en-GB"/>
    </w:rPr>
  </w:style>
  <w:style w:type="character" w:customStyle="1" w:styleId="DEStandardL3ZchnZchn">
    <w:name w:val="DE Standard L3 Zchn Zchn"/>
    <w:link w:val="DEStandardL3"/>
    <w:uiPriority w:val="99"/>
    <w:locked/>
    <w:rsid w:val="006254AB"/>
    <w:rPr>
      <w:rFonts w:ascii="Arial" w:eastAsia="SimSun" w:hAnsi="Arial" w:cs="Times New Roman"/>
      <w:sz w:val="24"/>
      <w:szCs w:val="20"/>
      <w:lang w:val="en-GB" w:eastAsia="en-GB" w:bidi="en-GB"/>
    </w:rPr>
  </w:style>
  <w:style w:type="paragraph" w:customStyle="1" w:styleId="DEStandardL2">
    <w:name w:val="DE Standard L2"/>
    <w:basedOn w:val="Standard"/>
    <w:next w:val="Standard"/>
    <w:uiPriority w:val="99"/>
    <w:rsid w:val="006254AB"/>
    <w:pPr>
      <w:numPr>
        <w:ilvl w:val="1"/>
        <w:numId w:val="2"/>
      </w:numPr>
      <w:tabs>
        <w:tab w:val="clear" w:pos="1080"/>
        <w:tab w:val="num" w:pos="1440"/>
      </w:tabs>
      <w:spacing w:after="0" w:line="240" w:lineRule="auto"/>
      <w:ind w:left="1440" w:hanging="720"/>
      <w:outlineLvl w:val="1"/>
    </w:pPr>
    <w:rPr>
      <w:rFonts w:ascii="Arial" w:eastAsia="SimSun" w:hAnsi="Arial" w:cs="Times New Roman"/>
      <w:b/>
      <w:caps/>
      <w:sz w:val="24"/>
      <w:szCs w:val="20"/>
      <w:lang w:val="en-GB" w:eastAsia="en-GB" w:bidi="en-GB"/>
    </w:rPr>
  </w:style>
  <w:style w:type="paragraph" w:customStyle="1" w:styleId="DEStandardL1">
    <w:name w:val="DE Standard L1"/>
    <w:basedOn w:val="Standard"/>
    <w:next w:val="Standard"/>
    <w:uiPriority w:val="99"/>
    <w:rsid w:val="006254AB"/>
    <w:pPr>
      <w:keepNext/>
      <w:keepLines/>
      <w:numPr>
        <w:numId w:val="2"/>
      </w:numPr>
      <w:suppressAutoHyphens/>
      <w:spacing w:before="240" w:after="0" w:line="240" w:lineRule="auto"/>
      <w:ind w:firstLine="0"/>
      <w:outlineLvl w:val="0"/>
    </w:pPr>
    <w:rPr>
      <w:rFonts w:ascii="Arial Black" w:eastAsia="SimSun" w:hAnsi="Arial Black" w:cs="Times New Roman"/>
      <w:sz w:val="28"/>
      <w:szCs w:val="20"/>
      <w:lang w:val="en-GB" w:eastAsia="en-GB" w:bidi="en-GB"/>
    </w:rPr>
  </w:style>
  <w:style w:type="paragraph" w:styleId="Textkrper3">
    <w:name w:val="Body Text 3"/>
    <w:basedOn w:val="Standard"/>
    <w:link w:val="Textkrper3Zchn"/>
    <w:uiPriority w:val="99"/>
    <w:semiHidden/>
    <w:unhideWhenUsed/>
    <w:rsid w:val="006254AB"/>
    <w:pPr>
      <w:spacing w:after="120"/>
    </w:pPr>
    <w:rPr>
      <w:sz w:val="16"/>
      <w:szCs w:val="16"/>
    </w:rPr>
  </w:style>
  <w:style w:type="character" w:customStyle="1" w:styleId="Textkrper3Zchn">
    <w:name w:val="Textkörper 3 Zchn"/>
    <w:basedOn w:val="Absatz-Standardschriftart"/>
    <w:link w:val="Textkrper3"/>
    <w:uiPriority w:val="99"/>
    <w:semiHidden/>
    <w:rsid w:val="006254AB"/>
    <w:rPr>
      <w:sz w:val="16"/>
      <w:szCs w:val="16"/>
    </w:rPr>
  </w:style>
  <w:style w:type="paragraph" w:styleId="Textkrper2">
    <w:name w:val="Body Text 2"/>
    <w:basedOn w:val="Standard"/>
    <w:link w:val="Textkrper2Zchn"/>
    <w:uiPriority w:val="99"/>
    <w:semiHidden/>
    <w:unhideWhenUsed/>
    <w:rsid w:val="006254AB"/>
    <w:pPr>
      <w:spacing w:after="120" w:line="480" w:lineRule="auto"/>
    </w:pPr>
  </w:style>
  <w:style w:type="character" w:customStyle="1" w:styleId="Textkrper2Zchn">
    <w:name w:val="Textkörper 2 Zchn"/>
    <w:basedOn w:val="Absatz-Standardschriftart"/>
    <w:link w:val="Textkrper2"/>
    <w:uiPriority w:val="99"/>
    <w:semiHidden/>
    <w:rsid w:val="006254AB"/>
  </w:style>
  <w:style w:type="character" w:styleId="NichtaufgelsteErwhnung">
    <w:name w:val="Unresolved Mention"/>
    <w:basedOn w:val="Absatz-Standardschriftart"/>
    <w:uiPriority w:val="99"/>
    <w:semiHidden/>
    <w:unhideWhenUsed/>
    <w:rsid w:val="009762AE"/>
    <w:rPr>
      <w:color w:val="605E5C"/>
      <w:shd w:val="clear" w:color="auto" w:fill="E1DFDD"/>
    </w:rPr>
  </w:style>
  <w:style w:type="paragraph" w:customStyle="1" w:styleId="FarbigeListe-Akzent11">
    <w:name w:val="Farbige Liste - Akzent 11"/>
    <w:basedOn w:val="Standard"/>
    <w:rsid w:val="00A54315"/>
    <w:pPr>
      <w:suppressAutoHyphens/>
      <w:spacing w:after="0" w:line="240" w:lineRule="auto"/>
      <w:ind w:left="720"/>
      <w:contextualSpacing/>
    </w:pPr>
    <w:rPr>
      <w:rFonts w:ascii="Arial" w:eastAsia="Times New Roman" w:hAnsi="Arial" w:cs="Arial"/>
      <w:sz w:val="20"/>
      <w:szCs w:val="20"/>
      <w:lang w:eastAsia="de-DE"/>
    </w:rPr>
  </w:style>
  <w:style w:type="character" w:customStyle="1" w:styleId="ui-provider">
    <w:name w:val="ui-provider"/>
    <w:basedOn w:val="Absatz-Standardschriftart"/>
    <w:rsid w:val="00F2393A"/>
  </w:style>
  <w:style w:type="paragraph" w:styleId="berarbeitung">
    <w:name w:val="Revision"/>
    <w:hidden/>
    <w:uiPriority w:val="99"/>
    <w:semiHidden/>
    <w:rsid w:val="00F40356"/>
    <w:pPr>
      <w:spacing w:after="0" w:line="240" w:lineRule="auto"/>
    </w:pPr>
  </w:style>
  <w:style w:type="paragraph" w:styleId="Listenabsatz">
    <w:name w:val="List Paragraph"/>
    <w:basedOn w:val="Standard"/>
    <w:uiPriority w:val="34"/>
    <w:qFormat/>
    <w:rsid w:val="00B422B8"/>
    <w:pPr>
      <w:ind w:left="720"/>
      <w:contextualSpacing/>
    </w:pPr>
  </w:style>
  <w:style w:type="paragraph" w:styleId="Textkrper">
    <w:name w:val="Body Text"/>
    <w:basedOn w:val="Standard"/>
    <w:link w:val="TextkrperZchn"/>
    <w:uiPriority w:val="99"/>
    <w:semiHidden/>
    <w:unhideWhenUsed/>
    <w:rsid w:val="00733631"/>
    <w:pPr>
      <w:spacing w:after="120"/>
    </w:pPr>
  </w:style>
  <w:style w:type="character" w:customStyle="1" w:styleId="TextkrperZchn">
    <w:name w:val="Textkörper Zchn"/>
    <w:basedOn w:val="Absatz-Standardschriftart"/>
    <w:link w:val="Textkrper"/>
    <w:uiPriority w:val="99"/>
    <w:semiHidden/>
    <w:rsid w:val="00733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4D88E1A97E314AAB881E2901A56BAD" ma:contentTypeVersion="17" ma:contentTypeDescription="Ein neues Dokument erstellen." ma:contentTypeScope="" ma:versionID="2e64c2eb956b8d5996f4738781698a04">
  <xsd:schema xmlns:xsd="http://www.w3.org/2001/XMLSchema" xmlns:xs="http://www.w3.org/2001/XMLSchema" xmlns:p="http://schemas.microsoft.com/office/2006/metadata/properties" xmlns:ns2="2e1a378c-286d-4a51-9ae4-7b5bd147cbd5" xmlns:ns3="ec94faf5-7ce4-43cd-a7f0-e8539618850b" targetNamespace="http://schemas.microsoft.com/office/2006/metadata/properties" ma:root="true" ma:fieldsID="a0fabe78ebc6c7a7f6a8b1e180399e68" ns2:_="" ns3:_="">
    <xsd:import namespace="2e1a378c-286d-4a51-9ae4-7b5bd147cbd5"/>
    <xsd:import namespace="ec94faf5-7ce4-43cd-a7f0-e853961885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378c-286d-4a51-9ae4-7b5bd147c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de0b0ec2-d802-409c-9cb8-1625148e85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4faf5-7ce4-43cd-a7f0-e853961885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e1395a-cf7c-45e7-96bd-116bdea9c6a9}" ma:internalName="TaxCatchAll" ma:showField="CatchAllData" ma:web="ec94faf5-7ce4-43cd-a7f0-e853961885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94faf5-7ce4-43cd-a7f0-e8539618850b" xsi:nil="true"/>
    <lcf76f155ced4ddcb4097134ff3c332f xmlns="2e1a378c-286d-4a51-9ae4-7b5bd147cb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341420-CA35-4814-8426-4CA7168D6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a378c-286d-4a51-9ae4-7b5bd147cbd5"/>
    <ds:schemaRef ds:uri="ec94faf5-7ce4-43cd-a7f0-e85396188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04CB9-9BC5-42A8-9A8E-AFFB0B424773}">
  <ds:schemaRefs>
    <ds:schemaRef ds:uri="http://schemas.microsoft.com/sharepoint/v3/contenttype/forms"/>
  </ds:schemaRefs>
</ds:datastoreItem>
</file>

<file path=customXml/itemProps3.xml><?xml version="1.0" encoding="utf-8"?>
<ds:datastoreItem xmlns:ds="http://schemas.openxmlformats.org/officeDocument/2006/customXml" ds:itemID="{F48B06F2-6667-442E-BDAC-C79E5DC545A1}">
  <ds:schemaRefs>
    <ds:schemaRef ds:uri="http://schemas.microsoft.com/office/2006/metadata/properties"/>
    <ds:schemaRef ds:uri="http://schemas.microsoft.com/office/infopath/2007/PartnerControls"/>
    <ds:schemaRef ds:uri="ec94faf5-7ce4-43cd-a7f0-e8539618850b"/>
    <ds:schemaRef ds:uri="2e1a378c-286d-4a51-9ae4-7b5bd147cbd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2811</Words>
  <Characters>17713</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Chiara-Felicitas Otto</dc:creator>
  <cp:keywords/>
  <dc:description/>
  <cp:lastModifiedBy>Paereli, Victor</cp:lastModifiedBy>
  <cp:revision>5</cp:revision>
  <cp:lastPrinted>2024-03-20T17:33:00Z</cp:lastPrinted>
  <dcterms:created xsi:type="dcterms:W3CDTF">2025-01-17T14:48:00Z</dcterms:created>
  <dcterms:modified xsi:type="dcterms:W3CDTF">2025-02-03T11:49:00Z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0x0101008D4D88E1A97E314AAB881E2901A56BAD</vt:lpwstr>
  </property>
  <property fmtid="{D5CDD505-2E9C-101B-9397-08002B2CF9AE}" pid="3" name="Order">
    <vt:r8>2561900</vt:r8>
  </property>
  <property fmtid="{D5CDD505-2E9C-101B-9397-08002B2CF9AE}" pid="4" name="MediaServiceImageTags">
    <vt:lpwstr/>
  </property>
  <property fmtid="{D5CDD505-2E9C-101B-9397-08002B2CF9AE}" pid="5" name="MSIP_Label_44a1eb77-0afe-4cfd-b55b-299e0c9eac9a_Enabled">
    <vt:lpwstr>true</vt:lpwstr>
  </property>
  <property fmtid="{D5CDD505-2E9C-101B-9397-08002B2CF9AE}" pid="6" name="MSIP_Label_44a1eb77-0afe-4cfd-b55b-299e0c9eac9a_SetDate">
    <vt:lpwstr>2024-06-12T06:21:22Z</vt:lpwstr>
  </property>
  <property fmtid="{D5CDD505-2E9C-101B-9397-08002B2CF9AE}" pid="7" name="MSIP_Label_44a1eb77-0afe-4cfd-b55b-299e0c9eac9a_Method">
    <vt:lpwstr>Standard</vt:lpwstr>
  </property>
  <property fmtid="{D5CDD505-2E9C-101B-9397-08002B2CF9AE}" pid="8" name="MSIP_Label_44a1eb77-0afe-4cfd-b55b-299e0c9eac9a_Name">
    <vt:lpwstr>internal</vt:lpwstr>
  </property>
  <property fmtid="{D5CDD505-2E9C-101B-9397-08002B2CF9AE}" pid="9" name="MSIP_Label_44a1eb77-0afe-4cfd-b55b-299e0c9eac9a_SiteId">
    <vt:lpwstr>05ca8f81-10c4-490e-9c8b-77dad30ce21b</vt:lpwstr>
  </property>
  <property fmtid="{D5CDD505-2E9C-101B-9397-08002B2CF9AE}" pid="10" name="MSIP_Label_44a1eb77-0afe-4cfd-b55b-299e0c9eac9a_ActionId">
    <vt:lpwstr>bc94c89f-aa51-4e79-af12-55074813b528</vt:lpwstr>
  </property>
  <property fmtid="{D5CDD505-2E9C-101B-9397-08002B2CF9AE}" pid="11" name="MSIP_Label_44a1eb77-0afe-4cfd-b55b-299e0c9eac9a_ContentBits">
    <vt:lpwstr>0</vt:lpwstr>
  </property>
</Properties>
</file>